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69AFFBD5" w:rsidR="00073434" w:rsidRPr="00073434" w:rsidRDefault="00C40295" w:rsidP="00073434">
      <w:pPr>
        <w:tabs>
          <w:tab w:val="center" w:pos="4536"/>
          <w:tab w:val="right" w:pos="7938"/>
          <w:tab w:val="right" w:pos="9639"/>
        </w:tabs>
        <w:ind w:right="2"/>
        <w:rPr>
          <w:rFonts w:eastAsia="MS Mincho" w:cs="Arial"/>
          <w:b/>
          <w:bCs/>
          <w:sz w:val="28"/>
          <w:highlight w:val="yellow"/>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073434" w:rsidRPr="003A2408">
        <w:rPr>
          <w:rFonts w:ascii="Arial" w:hAnsi="Arial" w:cs="Arial"/>
          <w:b/>
          <w:bCs/>
          <w:sz w:val="28"/>
        </w:rPr>
        <w:t>3GPP TSG RAN WG1 #1</w:t>
      </w:r>
      <w:r w:rsidR="00073434" w:rsidRPr="003A2408">
        <w:rPr>
          <w:rFonts w:ascii="Arial" w:hAnsi="Arial" w:cs="Arial" w:hint="eastAsia"/>
          <w:b/>
          <w:bCs/>
          <w:sz w:val="28"/>
          <w:lang w:eastAsia="zh-CN"/>
        </w:rPr>
        <w:t>1</w:t>
      </w:r>
      <w:r w:rsidR="003A2408" w:rsidRPr="003A2408">
        <w:rPr>
          <w:rFonts w:ascii="Arial" w:hAnsi="Arial" w:cs="Arial"/>
          <w:b/>
          <w:bCs/>
          <w:sz w:val="28"/>
          <w:lang w:eastAsia="zh-CN"/>
        </w:rPr>
        <w:t xml:space="preserve">1 </w:t>
      </w:r>
      <w:r w:rsidR="00073434" w:rsidRPr="003A2408">
        <w:rPr>
          <w:rFonts w:ascii="Arial" w:hAnsi="Arial" w:cs="Arial"/>
          <w:b/>
          <w:bCs/>
          <w:sz w:val="28"/>
        </w:rPr>
        <w:tab/>
        <w:t xml:space="preserve">                                       </w:t>
      </w:r>
      <w:r w:rsidR="00073434" w:rsidRPr="003A2408">
        <w:rPr>
          <w:rFonts w:ascii="Arial" w:hAnsi="Arial" w:cs="Arial"/>
          <w:b/>
          <w:bCs/>
          <w:sz w:val="28"/>
        </w:rPr>
        <w:tab/>
        <w:t xml:space="preserve"> R1-22</w:t>
      </w:r>
      <w:r w:rsidR="003A2408" w:rsidRPr="003A2408">
        <w:rPr>
          <w:rFonts w:ascii="Arial" w:hAnsi="Arial" w:cs="Arial"/>
          <w:b/>
          <w:bCs/>
          <w:sz w:val="28"/>
        </w:rPr>
        <w:t>11224</w:t>
      </w:r>
    </w:p>
    <w:p w14:paraId="03DBF188" w14:textId="774BA37C" w:rsidR="00240800" w:rsidRPr="0033159C" w:rsidRDefault="003A2408" w:rsidP="0033159C">
      <w:pPr>
        <w:pStyle w:val="CRCoverPage"/>
        <w:outlineLvl w:val="0"/>
        <w:rPr>
          <w:rFonts w:eastAsia="MS Mincho"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November</w:t>
      </w:r>
      <w:r w:rsidRPr="00A80D3B">
        <w:rPr>
          <w:rFonts w:eastAsia="MS Mincho" w:cs="Arial"/>
          <w:b/>
          <w:bCs/>
          <w:sz w:val="28"/>
          <w:lang w:eastAsia="ja-JP"/>
        </w:rPr>
        <w:t xml:space="preserve"> </w:t>
      </w:r>
      <w:r>
        <w:rPr>
          <w:rFonts w:eastAsia="MS Mincho" w:cs="Arial"/>
          <w:b/>
          <w:bCs/>
          <w:sz w:val="28"/>
          <w:lang w:eastAsia="ja-JP"/>
        </w:rPr>
        <w:t>14</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18</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72DBC612" w14:textId="773465E7" w:rsidR="00B2453B" w:rsidRDefault="00F22F9E" w:rsidP="00240800">
      <w:pPr>
        <w:tabs>
          <w:tab w:val="center" w:pos="4536"/>
          <w:tab w:val="right" w:pos="7938"/>
          <w:tab w:val="right" w:pos="9639"/>
        </w:tabs>
        <w:ind w:right="2"/>
        <w:rPr>
          <w:b/>
        </w:rPr>
      </w:pPr>
      <w:r>
        <w:rPr>
          <w:b/>
        </w:rPr>
        <w:tab/>
      </w:r>
    </w:p>
    <w:p w14:paraId="54A3A379" w14:textId="3A01D1D6" w:rsidR="00EA7B6F" w:rsidRPr="00DC313B" w:rsidRDefault="00EA7B6F" w:rsidP="00240800">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761F92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A10A5" w:rsidRPr="00BA10A5">
        <w:rPr>
          <w:b/>
        </w:rPr>
        <w:t>Discussion on UL precoding indication for multi-panel transmission</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7DA0BAF" w14:textId="2E9CE24E" w:rsidR="00B2453B" w:rsidRPr="003F5B37" w:rsidRDefault="00B2453B" w:rsidP="003F5B37">
      <w:pPr>
        <w:rPr>
          <w:lang w:eastAsia="zh-CN"/>
        </w:rPr>
      </w:pPr>
      <w:r w:rsidRPr="004A1DE5">
        <w:rPr>
          <w:lang w:eastAsia="zh-CN"/>
        </w:rPr>
        <w:t xml:space="preserve">The 3GPP Rel-18 NR MIMO evolution WID </w:t>
      </w:r>
      <w:r w:rsidRPr="004A1DE5">
        <w:rPr>
          <w:vertAlign w:val="superscript"/>
          <w:lang w:eastAsia="zh-CN"/>
        </w:rPr>
        <w:t>[1]</w:t>
      </w:r>
      <w:r w:rsidRPr="004A1DE5">
        <w:rPr>
          <w:lang w:eastAsia="zh-CN"/>
        </w:rPr>
        <w:t xml:space="preserve"> includes the objectives as follows</w:t>
      </w:r>
      <w:r w:rsidR="003F5B37">
        <w:rPr>
          <w:lang w:eastAsia="zh-CN"/>
        </w:rPr>
        <w:t>, which is different from the UL panel selection in Rel-17 unified TCI framework and the TDM-based UL transmission in UL</w:t>
      </w:r>
      <w:r w:rsidR="003F5B37">
        <w:rPr>
          <w:rFonts w:hint="eastAsia"/>
          <w:lang w:eastAsia="zh-CN"/>
        </w:rPr>
        <w:t xml:space="preserve"> </w:t>
      </w:r>
      <w:r w:rsidR="00686E68">
        <w:rPr>
          <w:lang w:eastAsia="zh-CN"/>
        </w:rPr>
        <w:t>multi-</w:t>
      </w:r>
      <w:r w:rsidR="003F5B37">
        <w:rPr>
          <w:lang w:eastAsia="zh-CN"/>
        </w:rPr>
        <w:t>TRP enhancement in Rel-17.</w:t>
      </w:r>
      <w:r w:rsidR="00B87C4D">
        <w:rPr>
          <w:lang w:eastAsia="zh-CN"/>
        </w:rPr>
        <w:t xml:space="preserve"> </w:t>
      </w:r>
      <w:r w:rsidRPr="004A1DE5">
        <w:rPr>
          <w:lang w:eastAsia="zh-CN"/>
        </w:rPr>
        <w:t xml:space="preserve">In this </w:t>
      </w:r>
      <w:r w:rsidR="009C0231" w:rsidRPr="004A1DE5">
        <w:rPr>
          <w:lang w:eastAsia="zh-CN"/>
        </w:rPr>
        <w:t>contribution,</w:t>
      </w:r>
      <w:r w:rsidRPr="004A1DE5">
        <w:rPr>
          <w:lang w:eastAsia="zh-CN"/>
        </w:rPr>
        <w:t xml:space="preserve"> we </w:t>
      </w:r>
      <w:r>
        <w:rPr>
          <w:lang w:eastAsia="zh-CN"/>
        </w:rPr>
        <w:t xml:space="preserve">will </w:t>
      </w:r>
      <w:r w:rsidR="009C0231">
        <w:rPr>
          <w:lang w:eastAsia="zh-CN"/>
        </w:rPr>
        <w:t>share</w:t>
      </w:r>
      <w:r>
        <w:rPr>
          <w:lang w:eastAsia="zh-CN"/>
        </w:rPr>
        <w:t xml:space="preserve"> </w:t>
      </w:r>
      <w:r w:rsidRPr="004A1DE5">
        <w:rPr>
          <w:lang w:eastAsia="zh-CN"/>
        </w:rPr>
        <w:t xml:space="preserve">our views on the issues for </w:t>
      </w:r>
      <w:r>
        <w:rPr>
          <w:lang w:eastAsia="zh-CN"/>
        </w:rPr>
        <w:t>s</w:t>
      </w:r>
      <w:r w:rsidRPr="0050675F">
        <w:rPr>
          <w:bCs/>
        </w:rPr>
        <w:t>imultaneous multi-panel UL transmission</w:t>
      </w:r>
      <w:r w:rsidR="0087130C">
        <w:rPr>
          <w:bCs/>
        </w:rPr>
        <w:t xml:space="preserve"> (STxMP)</w:t>
      </w:r>
      <w:r w:rsidRPr="004A1DE5">
        <w:rPr>
          <w:lang w:eastAsia="zh-CN"/>
        </w:rPr>
        <w:t xml:space="preserve"> including </w:t>
      </w:r>
      <w:r w:rsidR="009C0231">
        <w:rPr>
          <w:lang w:eastAsia="zh-CN"/>
        </w:rPr>
        <w:t xml:space="preserve">single-DCI based and multi-DCI based </w:t>
      </w:r>
      <w:r w:rsidR="00686E68">
        <w:rPr>
          <w:lang w:eastAsia="zh-CN"/>
        </w:rPr>
        <w:t>multi-</w:t>
      </w:r>
      <w:r w:rsidR="009C0231">
        <w:rPr>
          <w:lang w:eastAsia="zh-CN"/>
        </w:rPr>
        <w:t xml:space="preserve">TRP operation, </w:t>
      </w:r>
      <w:r w:rsidR="00105A0A">
        <w:rPr>
          <w:lang w:eastAsia="zh-CN"/>
        </w:rPr>
        <w:t>assuming</w:t>
      </w:r>
      <w:r w:rsidR="009C0231">
        <w:rPr>
          <w:lang w:eastAsia="zh-CN"/>
        </w:rPr>
        <w:t xml:space="preserve"> up to </w:t>
      </w:r>
      <w:r w:rsidR="003F5B37">
        <w:rPr>
          <w:lang w:eastAsia="zh-CN"/>
        </w:rPr>
        <w:t>two</w:t>
      </w:r>
      <w:r w:rsidR="009C0231">
        <w:rPr>
          <w:lang w:eastAsia="zh-CN"/>
        </w:rPr>
        <w:t xml:space="preserve"> panels at UE side </w:t>
      </w:r>
      <w:r w:rsidR="00105A0A">
        <w:rPr>
          <w:lang w:eastAsia="zh-CN"/>
        </w:rPr>
        <w:t xml:space="preserve">and up to </w:t>
      </w:r>
      <w:r w:rsidR="003F5B37">
        <w:rPr>
          <w:lang w:eastAsia="zh-CN"/>
        </w:rPr>
        <w:t>two</w:t>
      </w:r>
      <w:r w:rsidR="00105A0A">
        <w:rPr>
          <w:lang w:eastAsia="zh-CN"/>
        </w:rPr>
        <w:t xml:space="preserve"> TRPs for </w:t>
      </w:r>
      <w:r w:rsidR="009C0231">
        <w:rPr>
          <w:lang w:eastAsia="zh-CN"/>
        </w:rPr>
        <w:t>PUSCH/PUCCH</w:t>
      </w:r>
      <w:r w:rsidR="00105A0A">
        <w:rPr>
          <w:lang w:eastAsia="zh-CN"/>
        </w:rPr>
        <w:t xml:space="preserve"> transmission</w:t>
      </w:r>
      <w:r w:rsidR="003F5B37">
        <w:rPr>
          <w:lang w:eastAsia="zh-CN"/>
        </w:rPr>
        <w:t>.</w:t>
      </w:r>
    </w:p>
    <w:tbl>
      <w:tblPr>
        <w:tblStyle w:val="ae"/>
        <w:tblW w:w="9356" w:type="dxa"/>
        <w:tblInd w:w="-5" w:type="dxa"/>
        <w:tblLook w:val="04A0" w:firstRow="1" w:lastRow="0" w:firstColumn="1" w:lastColumn="0" w:noHBand="0" w:noVBand="1"/>
      </w:tblPr>
      <w:tblGrid>
        <w:gridCol w:w="9356"/>
      </w:tblGrid>
      <w:tr w:rsidR="00B146F4" w14:paraId="50B5CA5D" w14:textId="77777777" w:rsidTr="003F5B37">
        <w:tc>
          <w:tcPr>
            <w:tcW w:w="9356" w:type="dxa"/>
          </w:tcPr>
          <w:p w14:paraId="2921A6A2" w14:textId="57FFCE57" w:rsidR="00BA10A5" w:rsidRPr="0050675F" w:rsidRDefault="00BA10A5" w:rsidP="00BA10A5">
            <w:pPr>
              <w:overflowPunct w:val="0"/>
              <w:spacing w:beforeLines="50" w:before="120" w:after="0"/>
              <w:textAlignment w:val="baseline"/>
              <w:rPr>
                <w:bCs/>
              </w:rPr>
            </w:pPr>
            <w:r>
              <w:rPr>
                <w:rFonts w:eastAsiaTheme="minorHAnsi"/>
                <w:lang w:eastAsia="zh-CN"/>
              </w:rPr>
              <w:t>6.</w:t>
            </w:r>
            <w:r w:rsidR="00B146F4">
              <w:rPr>
                <w:rFonts w:eastAsiaTheme="minorHAnsi"/>
                <w:lang w:eastAsia="zh-CN"/>
              </w:rPr>
              <w:tab/>
            </w: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0B026E18" w14:textId="77777777" w:rsidR="00BA10A5" w:rsidRPr="00F22F9E" w:rsidRDefault="00BA10A5" w:rsidP="00A062E1">
            <w:pPr>
              <w:numPr>
                <w:ilvl w:val="1"/>
                <w:numId w:val="12"/>
              </w:numPr>
              <w:overflowPunct w:val="0"/>
              <w:spacing w:beforeLines="50" w:before="120" w:after="0"/>
              <w:textAlignment w:val="baseline"/>
              <w:rPr>
                <w:bCs/>
              </w:rPr>
            </w:pPr>
            <w:r w:rsidRPr="00F22F9E">
              <w:rPr>
                <w:bCs/>
              </w:rPr>
              <w:t>UL precoding indication for PUSCH, where no new codebook is introduced for multi-panel simultaneous transmission</w:t>
            </w:r>
          </w:p>
          <w:p w14:paraId="77464F01" w14:textId="77777777" w:rsidR="00BA10A5" w:rsidRPr="00F22F9E" w:rsidRDefault="00BA10A5" w:rsidP="00A062E1">
            <w:pPr>
              <w:numPr>
                <w:ilvl w:val="2"/>
                <w:numId w:val="14"/>
              </w:numPr>
              <w:tabs>
                <w:tab w:val="left" w:pos="1418"/>
              </w:tabs>
              <w:overflowPunct w:val="0"/>
              <w:spacing w:beforeLines="50" w:before="120" w:after="0"/>
              <w:textAlignment w:val="baseline"/>
              <w:rPr>
                <w:bCs/>
              </w:rPr>
            </w:pPr>
            <w:r w:rsidRPr="00F22F9E">
              <w:rPr>
                <w:bCs/>
              </w:rPr>
              <w:t>The total number of layers is up to four across all panels and total number of codewords is up to two across all panels, considering single DCI and multi-DCI based multi-TRP operation.</w:t>
            </w:r>
          </w:p>
          <w:p w14:paraId="5F51D3B8" w14:textId="77777777" w:rsidR="00BA10A5" w:rsidRPr="0050675F" w:rsidRDefault="00BA10A5" w:rsidP="00A062E1">
            <w:pPr>
              <w:numPr>
                <w:ilvl w:val="1"/>
                <w:numId w:val="13"/>
              </w:numPr>
              <w:overflowPunct w:val="0"/>
              <w:spacing w:beforeLines="50" w:before="120" w:after="0"/>
              <w:textAlignment w:val="baseline"/>
              <w:rPr>
                <w:bCs/>
              </w:rPr>
            </w:pPr>
            <w:r w:rsidRPr="0050675F">
              <w:rPr>
                <w:bCs/>
              </w:rPr>
              <w:t>UL beam indication for PUCCH/PUSCH, where unified TCI framework extension in objective 2 is assumed, considering single DCI and multi-DCI based multi-TRP operation</w:t>
            </w:r>
          </w:p>
          <w:p w14:paraId="7901AF7A" w14:textId="4342C4F5" w:rsidR="00B146F4" w:rsidRPr="003F5B37" w:rsidRDefault="00BA10A5" w:rsidP="003F5B37">
            <w:pPr>
              <w:numPr>
                <w:ilvl w:val="2"/>
                <w:numId w:val="15"/>
              </w:numPr>
              <w:overflowPunct w:val="0"/>
              <w:spacing w:beforeLines="50" w:before="120" w:after="0"/>
              <w:textAlignment w:val="baseline"/>
              <w:rPr>
                <w:bCs/>
              </w:rPr>
            </w:pPr>
            <w:r w:rsidRPr="0050675F">
              <w:rPr>
                <w:bCs/>
              </w:rPr>
              <w:t>For the case of multi-DCI based multi-TRP operation, only PUSCH+PUSCH, or PUCCH+PUCCH is transmitted across two panels in a same CC.</w:t>
            </w:r>
          </w:p>
        </w:tc>
      </w:tr>
    </w:tbl>
    <w:p w14:paraId="0207C958" w14:textId="14764127" w:rsidR="00CA3A43" w:rsidRDefault="00CA3A43" w:rsidP="003F0FF7">
      <w:pPr>
        <w:pBdr>
          <w:bottom w:val="single" w:sz="6" w:space="1" w:color="auto"/>
        </w:pBdr>
        <w:rPr>
          <w:lang w:eastAsia="zh-CN"/>
        </w:rPr>
      </w:pPr>
    </w:p>
    <w:p w14:paraId="2A8AA8E5" w14:textId="55560517" w:rsidR="00A11795" w:rsidRDefault="00BC3395" w:rsidP="00BC3395">
      <w:pPr>
        <w:pStyle w:val="1"/>
        <w:jc w:val="left"/>
        <w:rPr>
          <w:lang w:eastAsia="zh-CN"/>
        </w:rPr>
      </w:pPr>
      <w:r>
        <w:rPr>
          <w:lang w:eastAsia="zh-CN"/>
        </w:rPr>
        <w:t xml:space="preserve">Discussion on </w:t>
      </w:r>
      <w:r w:rsidR="0087130C">
        <w:rPr>
          <w:lang w:eastAsia="zh-CN"/>
        </w:rPr>
        <w:t>STxMP for single-DCI based mTRP</w:t>
      </w:r>
    </w:p>
    <w:p w14:paraId="3B495507" w14:textId="21331A0B" w:rsidR="00BA10A5" w:rsidRDefault="0087130C" w:rsidP="00BA10A5">
      <w:pPr>
        <w:pStyle w:val="2"/>
        <w:rPr>
          <w:lang w:eastAsia="zh-CN"/>
        </w:rPr>
      </w:pPr>
      <w:r>
        <w:rPr>
          <w:lang w:eastAsia="zh-CN"/>
        </w:rPr>
        <w:t>Transmission scheme</w:t>
      </w:r>
      <w:r w:rsidR="00C01A95">
        <w:rPr>
          <w:lang w:eastAsia="zh-CN"/>
        </w:rPr>
        <w:t xml:space="preserve"> for STxMP PUSCH</w:t>
      </w:r>
      <w:r w:rsidR="00F76073">
        <w:rPr>
          <w:lang w:eastAsia="zh-CN"/>
        </w:rPr>
        <w:t>/PUCCH</w:t>
      </w:r>
    </w:p>
    <w:tbl>
      <w:tblPr>
        <w:tblStyle w:val="ae"/>
        <w:tblW w:w="0" w:type="auto"/>
        <w:tblLook w:val="04A0" w:firstRow="1" w:lastRow="0" w:firstColumn="1" w:lastColumn="0" w:noHBand="0" w:noVBand="1"/>
      </w:tblPr>
      <w:tblGrid>
        <w:gridCol w:w="9307"/>
      </w:tblGrid>
      <w:tr w:rsidR="00807F70" w14:paraId="3EC17A0F" w14:textId="77777777" w:rsidTr="00807F70">
        <w:tc>
          <w:tcPr>
            <w:tcW w:w="9307" w:type="dxa"/>
          </w:tcPr>
          <w:p w14:paraId="4AD632E4" w14:textId="77777777" w:rsidR="00C01A95" w:rsidRPr="00C01A95" w:rsidRDefault="00C01A95" w:rsidP="00C01A95">
            <w:pPr>
              <w:rPr>
                <w:rFonts w:cs="Times"/>
                <w:b/>
                <w:bCs/>
                <w:i/>
                <w:szCs w:val="20"/>
              </w:rPr>
            </w:pPr>
            <w:r w:rsidRPr="00C01A95">
              <w:rPr>
                <w:rFonts w:cs="Times"/>
                <w:b/>
                <w:bCs/>
                <w:i/>
                <w:szCs w:val="20"/>
                <w:highlight w:val="green"/>
              </w:rPr>
              <w:t>Agreement</w:t>
            </w:r>
          </w:p>
          <w:p w14:paraId="166B3291" w14:textId="77777777" w:rsidR="00C01A95" w:rsidRPr="00C01A95" w:rsidRDefault="00C01A95" w:rsidP="00C01A95">
            <w:pPr>
              <w:rPr>
                <w:rFonts w:eastAsia="Malgun Gothic" w:cs="Times"/>
                <w:i/>
                <w:szCs w:val="20"/>
                <w:lang w:eastAsia="ko-KR"/>
              </w:rPr>
            </w:pPr>
            <w:r w:rsidRPr="00C01A95">
              <w:rPr>
                <w:rFonts w:cs="Times"/>
                <w:bCs/>
                <w:i/>
                <w:szCs w:val="20"/>
              </w:rPr>
              <w:t>For STxMP PUSCH in single-DCI based mTRP system, study and evaluate the following schemes for PUSCH:</w:t>
            </w:r>
          </w:p>
          <w:p w14:paraId="297FA112" w14:textId="77777777" w:rsidR="00C01A95" w:rsidRPr="00C01A95" w:rsidRDefault="00C01A95" w:rsidP="00931168">
            <w:pPr>
              <w:numPr>
                <w:ilvl w:val="0"/>
                <w:numId w:val="19"/>
              </w:numPr>
              <w:autoSpaceDE/>
              <w:autoSpaceDN/>
              <w:adjustRightInd/>
              <w:snapToGrid/>
              <w:spacing w:after="0"/>
              <w:jc w:val="left"/>
              <w:rPr>
                <w:rFonts w:eastAsia="Times New Roman" w:cs="Times"/>
                <w:i/>
                <w:szCs w:val="20"/>
              </w:rPr>
            </w:pPr>
            <w:r w:rsidRPr="00C01A95">
              <w:rPr>
                <w:rFonts w:eastAsia="Times New Roman" w:cs="Times"/>
                <w:bCs/>
                <w:i/>
                <w:szCs w:val="20"/>
              </w:rPr>
              <w:t>SDM scheme: different layers/DMRS ports of one PUSCH are separately precoded and transmitted from different UE panels simultaneously.</w:t>
            </w:r>
            <w:r w:rsidRPr="00C01A95">
              <w:rPr>
                <w:rFonts w:eastAsia="Times New Roman" w:cs="Times"/>
                <w:i/>
                <w:szCs w:val="20"/>
              </w:rPr>
              <w:t xml:space="preserve"> </w:t>
            </w:r>
          </w:p>
          <w:p w14:paraId="2052F274" w14:textId="77777777" w:rsidR="00C01A95" w:rsidRPr="00C01A95" w:rsidRDefault="00C01A95" w:rsidP="00931168">
            <w:pPr>
              <w:numPr>
                <w:ilvl w:val="1"/>
                <w:numId w:val="19"/>
              </w:numPr>
              <w:autoSpaceDE/>
              <w:autoSpaceDN/>
              <w:adjustRightInd/>
              <w:snapToGrid/>
              <w:spacing w:after="0"/>
              <w:jc w:val="left"/>
              <w:rPr>
                <w:rFonts w:eastAsia="Times New Roman" w:cs="Times"/>
                <w:i/>
                <w:szCs w:val="20"/>
              </w:rPr>
            </w:pPr>
            <w:r w:rsidRPr="00C01A95">
              <w:rPr>
                <w:rFonts w:eastAsia="Times New Roman" w:cs="Times"/>
                <w:bCs/>
                <w:i/>
                <w:szCs w:val="20"/>
              </w:rPr>
              <w:t>Study and evaluate whether to support 2 CWs in SDM manner and transmitted from two different panel simultaneously.</w:t>
            </w:r>
          </w:p>
          <w:p w14:paraId="292C077C" w14:textId="77777777" w:rsidR="00C01A95" w:rsidRPr="00C01A95" w:rsidRDefault="00C01A95" w:rsidP="00931168">
            <w:pPr>
              <w:numPr>
                <w:ilvl w:val="0"/>
                <w:numId w:val="19"/>
              </w:numPr>
              <w:autoSpaceDE/>
              <w:autoSpaceDN/>
              <w:adjustRightInd/>
              <w:snapToGrid/>
              <w:spacing w:after="0"/>
              <w:jc w:val="left"/>
              <w:rPr>
                <w:rFonts w:eastAsia="Times New Roman" w:cs="Times"/>
                <w:i/>
                <w:szCs w:val="20"/>
              </w:rPr>
            </w:pPr>
            <w:r w:rsidRPr="00C01A95">
              <w:rPr>
                <w:rFonts w:eastAsia="Times New Roman" w:cs="Times"/>
                <w:bCs/>
                <w:i/>
                <w:szCs w:val="20"/>
              </w:rPr>
              <w:t>FDM-B scheme: two PUSCH transmission occasions with same/different RV of the same TB are transmitted from different UE panels on non-overlapped frequency domain resources and the same time domain resources.</w:t>
            </w:r>
          </w:p>
          <w:p w14:paraId="1927F47E" w14:textId="77777777" w:rsidR="00C01A95" w:rsidRPr="00C01A95" w:rsidRDefault="00C01A95" w:rsidP="00931168">
            <w:pPr>
              <w:numPr>
                <w:ilvl w:val="0"/>
                <w:numId w:val="19"/>
              </w:numPr>
              <w:autoSpaceDE/>
              <w:autoSpaceDN/>
              <w:adjustRightInd/>
              <w:snapToGrid/>
              <w:spacing w:after="0"/>
              <w:jc w:val="left"/>
              <w:rPr>
                <w:rFonts w:eastAsia="Times New Roman" w:cs="Times"/>
                <w:i/>
                <w:szCs w:val="20"/>
              </w:rPr>
            </w:pPr>
            <w:r w:rsidRPr="00C01A95">
              <w:rPr>
                <w:rFonts w:eastAsia="Times New Roman" w:cs="Times"/>
                <w:bCs/>
                <w:i/>
                <w:szCs w:val="20"/>
              </w:rPr>
              <w:t>FDM-A scheme: different parts of the frequency domain resource of one PUSCH transmission occasion are transmitted from different UE panels.</w:t>
            </w:r>
          </w:p>
          <w:p w14:paraId="2CDB5473" w14:textId="77777777" w:rsidR="00C01A95" w:rsidRPr="00C01A95" w:rsidRDefault="00C01A95" w:rsidP="00931168">
            <w:pPr>
              <w:numPr>
                <w:ilvl w:val="0"/>
                <w:numId w:val="19"/>
              </w:numPr>
              <w:autoSpaceDE/>
              <w:autoSpaceDN/>
              <w:adjustRightInd/>
              <w:snapToGrid/>
              <w:spacing w:after="0"/>
              <w:jc w:val="left"/>
              <w:rPr>
                <w:rFonts w:eastAsia="Times New Roman" w:cs="Times"/>
                <w:i/>
                <w:szCs w:val="20"/>
              </w:rPr>
            </w:pPr>
            <w:r w:rsidRPr="00C01A95">
              <w:rPr>
                <w:rFonts w:eastAsia="Times New Roman" w:cs="Times"/>
                <w:bCs/>
                <w:i/>
                <w:szCs w:val="20"/>
              </w:rPr>
              <w:t>SFN-based transmission scheme: all of the same layers/DMRS ports of one PUSCH are transmitted from two different UE panels simultaneously.</w:t>
            </w:r>
          </w:p>
          <w:p w14:paraId="75438EF9" w14:textId="77777777" w:rsidR="00C01A95" w:rsidRPr="00C01A95" w:rsidRDefault="00C01A95" w:rsidP="00931168">
            <w:pPr>
              <w:numPr>
                <w:ilvl w:val="0"/>
                <w:numId w:val="19"/>
              </w:numPr>
              <w:autoSpaceDE/>
              <w:autoSpaceDN/>
              <w:adjustRightInd/>
              <w:snapToGrid/>
              <w:spacing w:after="0"/>
              <w:jc w:val="left"/>
              <w:rPr>
                <w:rFonts w:eastAsia="Times New Roman" w:cs="Times"/>
                <w:i/>
                <w:szCs w:val="20"/>
              </w:rPr>
            </w:pPr>
            <w:r w:rsidRPr="00C01A95">
              <w:rPr>
                <w:rFonts w:eastAsia="Times New Roman" w:cs="Times"/>
                <w:bCs/>
                <w:i/>
                <w:szCs w:val="20"/>
              </w:rPr>
              <w:t xml:space="preserve">SDM repetition scheme: two PUSCH transmission occasions with different RV of the same TB </w:t>
            </w:r>
            <w:r w:rsidRPr="00C01A95">
              <w:rPr>
                <w:rFonts w:eastAsia="Times New Roman" w:cs="Times"/>
                <w:bCs/>
                <w:i/>
                <w:szCs w:val="20"/>
              </w:rPr>
              <w:lastRenderedPageBreak/>
              <w:t>are transmitted from two different UE panels simultaneously.</w:t>
            </w:r>
          </w:p>
          <w:p w14:paraId="3BD0E66F" w14:textId="77777777" w:rsidR="00C01A95" w:rsidRPr="00C01A95" w:rsidRDefault="00C01A95" w:rsidP="00C01A95">
            <w:pPr>
              <w:rPr>
                <w:rFonts w:eastAsia="Malgun Gothic" w:cs="Times"/>
                <w:i/>
                <w:szCs w:val="20"/>
              </w:rPr>
            </w:pPr>
            <w:r w:rsidRPr="00C01A95">
              <w:rPr>
                <w:rFonts w:cs="Times"/>
                <w:bCs/>
                <w:i/>
                <w:szCs w:val="20"/>
              </w:rPr>
              <w:t>Note: Companies are encouraged to evaluate the different schemes for possible down-selection in RAN1#110.</w:t>
            </w:r>
          </w:p>
          <w:p w14:paraId="58251374" w14:textId="77777777" w:rsidR="00C01A95" w:rsidRPr="00C01A95" w:rsidRDefault="00C01A95" w:rsidP="00C01A95">
            <w:pPr>
              <w:rPr>
                <w:rFonts w:cs="Times"/>
                <w:i/>
                <w:szCs w:val="20"/>
              </w:rPr>
            </w:pPr>
            <w:r w:rsidRPr="00C01A95">
              <w:rPr>
                <w:rFonts w:cs="Times"/>
                <w:bCs/>
                <w:i/>
                <w:szCs w:val="20"/>
              </w:rPr>
              <w:t>Note: other schemes are not precluded</w:t>
            </w:r>
          </w:p>
          <w:p w14:paraId="265FF8BD" w14:textId="77777777" w:rsidR="00C01A95" w:rsidRPr="00C01A95" w:rsidRDefault="00C01A95" w:rsidP="00807F70">
            <w:pPr>
              <w:rPr>
                <w:rFonts w:cs="Times"/>
                <w:b/>
                <w:bCs/>
                <w:i/>
                <w:szCs w:val="20"/>
                <w:highlight w:val="darkYellow"/>
                <w:lang w:eastAsia="x-none"/>
              </w:rPr>
            </w:pPr>
          </w:p>
          <w:p w14:paraId="1F7473D5" w14:textId="03BA8A80" w:rsidR="00807F70" w:rsidRPr="005B5B82" w:rsidRDefault="00807F70" w:rsidP="00807F70">
            <w:pPr>
              <w:rPr>
                <w:rFonts w:cs="Times"/>
                <w:i/>
                <w:szCs w:val="20"/>
                <w:highlight w:val="darkYellow"/>
                <w:lang w:eastAsia="x-none"/>
              </w:rPr>
            </w:pPr>
            <w:r w:rsidRPr="005B5B82">
              <w:rPr>
                <w:rFonts w:cs="Times"/>
                <w:b/>
                <w:bCs/>
                <w:i/>
                <w:szCs w:val="20"/>
                <w:highlight w:val="darkYellow"/>
                <w:lang w:eastAsia="x-none"/>
              </w:rPr>
              <w:t>Working assumption</w:t>
            </w:r>
          </w:p>
          <w:p w14:paraId="518C78D0" w14:textId="77777777" w:rsidR="00807F70" w:rsidRPr="005B5B82" w:rsidRDefault="00807F70" w:rsidP="00807F70">
            <w:pPr>
              <w:rPr>
                <w:rFonts w:cs="Times"/>
                <w:i/>
                <w:szCs w:val="20"/>
              </w:rPr>
            </w:pPr>
            <w:r w:rsidRPr="005B5B82">
              <w:rPr>
                <w:rFonts w:cs="Times"/>
                <w:i/>
                <w:szCs w:val="20"/>
              </w:rPr>
              <w:t>Support the following scheme</w:t>
            </w:r>
            <w:r w:rsidRPr="005B5B82">
              <w:rPr>
                <w:rFonts w:cs="Times"/>
                <w:i/>
                <w:strike/>
                <w:color w:val="FF0000"/>
                <w:szCs w:val="20"/>
              </w:rPr>
              <w:t>s</w:t>
            </w:r>
            <w:r w:rsidRPr="005B5B82">
              <w:rPr>
                <w:rFonts w:cs="Times"/>
                <w:i/>
                <w:szCs w:val="20"/>
              </w:rPr>
              <w:t xml:space="preserve"> for STxMP PUSCH transmission in single-DCI based mTRP system in Rel-18:</w:t>
            </w:r>
          </w:p>
          <w:p w14:paraId="15039384" w14:textId="77777777" w:rsidR="00807F70" w:rsidRPr="005B5B82" w:rsidRDefault="00807F70" w:rsidP="00931168">
            <w:pPr>
              <w:pStyle w:val="af3"/>
              <w:numPr>
                <w:ilvl w:val="0"/>
                <w:numId w:val="17"/>
              </w:numPr>
              <w:autoSpaceDE/>
              <w:autoSpaceDN/>
              <w:adjustRightInd/>
              <w:snapToGrid/>
              <w:spacing w:after="0"/>
              <w:ind w:firstLineChars="0"/>
              <w:contextualSpacing/>
              <w:jc w:val="left"/>
              <w:rPr>
                <w:rFonts w:cs="Times"/>
                <w:i/>
                <w:szCs w:val="20"/>
              </w:rPr>
            </w:pPr>
            <w:r w:rsidRPr="005B5B82">
              <w:rPr>
                <w:rFonts w:cs="Times"/>
                <w:i/>
                <w:szCs w:val="20"/>
              </w:rPr>
              <w:t>SDM scheme</w:t>
            </w:r>
          </w:p>
          <w:p w14:paraId="453EDB29" w14:textId="77777777" w:rsidR="00807F70" w:rsidRPr="005B5B82" w:rsidRDefault="00807F70" w:rsidP="00931168">
            <w:pPr>
              <w:pStyle w:val="af3"/>
              <w:numPr>
                <w:ilvl w:val="0"/>
                <w:numId w:val="17"/>
              </w:numPr>
              <w:autoSpaceDE/>
              <w:autoSpaceDN/>
              <w:adjustRightInd/>
              <w:snapToGrid/>
              <w:spacing w:after="0"/>
              <w:ind w:firstLineChars="0"/>
              <w:contextualSpacing/>
              <w:jc w:val="left"/>
              <w:rPr>
                <w:rFonts w:cs="Times"/>
                <w:i/>
                <w:szCs w:val="20"/>
              </w:rPr>
            </w:pPr>
            <w:r w:rsidRPr="005B5B82">
              <w:rPr>
                <w:rFonts w:cs="Times"/>
                <w:i/>
                <w:szCs w:val="20"/>
              </w:rPr>
              <w:t>In RAN1#110bis-e, RAN1 will only consider SFN based transmission scheme to support in addition to the above. Decision to support or not to be made in RAN1#110bis-e.</w:t>
            </w:r>
          </w:p>
          <w:p w14:paraId="176A942E" w14:textId="77777777" w:rsidR="00807F70" w:rsidRPr="005B5B82" w:rsidRDefault="00807F70" w:rsidP="00931168">
            <w:pPr>
              <w:pStyle w:val="af3"/>
              <w:numPr>
                <w:ilvl w:val="0"/>
                <w:numId w:val="17"/>
              </w:numPr>
              <w:autoSpaceDE/>
              <w:autoSpaceDN/>
              <w:adjustRightInd/>
              <w:snapToGrid/>
              <w:spacing w:after="0"/>
              <w:ind w:firstLineChars="0"/>
              <w:contextualSpacing/>
              <w:jc w:val="left"/>
              <w:rPr>
                <w:rFonts w:cs="Times"/>
                <w:i/>
                <w:strike/>
                <w:color w:val="FF0000"/>
                <w:szCs w:val="20"/>
              </w:rPr>
            </w:pPr>
            <w:r w:rsidRPr="005B5B82">
              <w:rPr>
                <w:rFonts w:cs="Times"/>
                <w:i/>
                <w:strike/>
                <w:color w:val="FF0000"/>
                <w:szCs w:val="20"/>
              </w:rPr>
              <w:t>FFS: FDM-A scheme</w:t>
            </w:r>
          </w:p>
          <w:p w14:paraId="6EC36BD8" w14:textId="77777777" w:rsidR="00807F70" w:rsidRPr="005B5B82" w:rsidRDefault="00807F70" w:rsidP="00931168">
            <w:pPr>
              <w:pStyle w:val="af3"/>
              <w:numPr>
                <w:ilvl w:val="0"/>
                <w:numId w:val="17"/>
              </w:numPr>
              <w:autoSpaceDE/>
              <w:autoSpaceDN/>
              <w:adjustRightInd/>
              <w:snapToGrid/>
              <w:spacing w:after="0"/>
              <w:ind w:firstLineChars="0"/>
              <w:contextualSpacing/>
              <w:jc w:val="left"/>
              <w:rPr>
                <w:rFonts w:cs="Times"/>
                <w:i/>
                <w:strike/>
                <w:color w:val="FF0000"/>
                <w:szCs w:val="20"/>
              </w:rPr>
            </w:pPr>
            <w:r w:rsidRPr="005B5B82">
              <w:rPr>
                <w:rFonts w:cs="Times"/>
                <w:i/>
                <w:strike/>
                <w:color w:val="FF0000"/>
                <w:szCs w:val="20"/>
              </w:rPr>
              <w:t>FFS: FDM-B scheme</w:t>
            </w:r>
          </w:p>
          <w:p w14:paraId="5A0D3414" w14:textId="77777777" w:rsidR="00807F70" w:rsidRPr="005B5B82" w:rsidRDefault="00807F70" w:rsidP="00931168">
            <w:pPr>
              <w:pStyle w:val="af3"/>
              <w:numPr>
                <w:ilvl w:val="0"/>
                <w:numId w:val="17"/>
              </w:numPr>
              <w:autoSpaceDE/>
              <w:autoSpaceDN/>
              <w:adjustRightInd/>
              <w:snapToGrid/>
              <w:spacing w:after="0"/>
              <w:ind w:firstLineChars="0"/>
              <w:contextualSpacing/>
              <w:jc w:val="left"/>
              <w:rPr>
                <w:rFonts w:cs="Times"/>
                <w:i/>
                <w:strike/>
                <w:color w:val="FF0000"/>
                <w:szCs w:val="20"/>
              </w:rPr>
            </w:pPr>
            <w:r w:rsidRPr="005B5B82">
              <w:rPr>
                <w:rFonts w:cs="Times"/>
                <w:i/>
                <w:strike/>
                <w:color w:val="FF0000"/>
                <w:szCs w:val="20"/>
              </w:rPr>
              <w:t>FFS: SFN-based transmission scheme</w:t>
            </w:r>
          </w:p>
          <w:p w14:paraId="0DA8F875" w14:textId="3EA957A1" w:rsidR="00807F70" w:rsidRDefault="00807F70" w:rsidP="007B39D1">
            <w:pPr>
              <w:rPr>
                <w:rFonts w:cs="Times"/>
                <w:i/>
                <w:strike/>
                <w:color w:val="FF0000"/>
                <w:szCs w:val="20"/>
                <w:lang w:eastAsia="x-none"/>
              </w:rPr>
            </w:pPr>
            <w:r w:rsidRPr="005B5B82">
              <w:rPr>
                <w:rFonts w:cs="Times"/>
                <w:i/>
                <w:strike/>
                <w:color w:val="FF0000"/>
                <w:szCs w:val="20"/>
                <w:lang w:eastAsia="x-none"/>
              </w:rPr>
              <w:t>For schemes other than SDM, final decision to support or not will be made in RAN1#110bis-e.</w:t>
            </w:r>
          </w:p>
          <w:p w14:paraId="01939315" w14:textId="77777777" w:rsidR="000613AF" w:rsidRDefault="000613AF" w:rsidP="007B39D1">
            <w:pPr>
              <w:rPr>
                <w:rFonts w:cs="Times"/>
                <w:i/>
                <w:strike/>
                <w:color w:val="FF0000"/>
                <w:szCs w:val="20"/>
                <w:lang w:eastAsia="x-none"/>
              </w:rPr>
            </w:pPr>
          </w:p>
          <w:p w14:paraId="2650467F" w14:textId="77777777" w:rsidR="000613AF" w:rsidRPr="00587E5C" w:rsidRDefault="000613AF" w:rsidP="000613AF">
            <w:pPr>
              <w:rPr>
                <w:rFonts w:cs="Times"/>
                <w:b/>
                <w:bCs/>
                <w:i/>
                <w:szCs w:val="20"/>
                <w:highlight w:val="green"/>
                <w:lang w:val="en-CA" w:eastAsia="zh-CN"/>
              </w:rPr>
            </w:pPr>
            <w:r w:rsidRPr="00587E5C">
              <w:rPr>
                <w:rFonts w:cs="Times"/>
                <w:b/>
                <w:bCs/>
                <w:i/>
                <w:szCs w:val="20"/>
                <w:highlight w:val="green"/>
                <w:lang w:val="en-CA" w:eastAsia="zh-CN"/>
              </w:rPr>
              <w:t>Agreement</w:t>
            </w:r>
          </w:p>
          <w:p w14:paraId="34EE8DC4" w14:textId="295F671C" w:rsidR="000613AF" w:rsidRPr="000613AF" w:rsidRDefault="000613AF" w:rsidP="007B39D1">
            <w:pPr>
              <w:rPr>
                <w:rFonts w:cs="Times"/>
                <w:bCs/>
                <w:i/>
                <w:szCs w:val="20"/>
              </w:rPr>
            </w:pPr>
            <w:r w:rsidRPr="00587E5C">
              <w:rPr>
                <w:rFonts w:cs="Times"/>
                <w:bCs/>
                <w:i/>
                <w:szCs w:val="20"/>
              </w:rPr>
              <w:t>Support SFN-based transmission scheme for STxMP PUSCH transmission in single-DCI based mTRP system in Rel-18</w:t>
            </w:r>
          </w:p>
        </w:tc>
      </w:tr>
    </w:tbl>
    <w:p w14:paraId="51EF4359" w14:textId="4C036BA9" w:rsidR="00A22446" w:rsidRDefault="00A22446" w:rsidP="007B39D1">
      <w:pPr>
        <w:rPr>
          <w:lang w:val="en-GB" w:eastAsia="zh-CN"/>
        </w:rPr>
      </w:pPr>
    </w:p>
    <w:p w14:paraId="4FD1B837" w14:textId="59C5DC84" w:rsidR="00C06CAB" w:rsidRPr="000C4074" w:rsidRDefault="00807F70" w:rsidP="0020695F">
      <w:pPr>
        <w:autoSpaceDE/>
        <w:autoSpaceDN/>
        <w:adjustRightInd/>
        <w:snapToGrid/>
        <w:rPr>
          <w:szCs w:val="24"/>
          <w:lang w:eastAsia="zh-CN"/>
        </w:rPr>
      </w:pPr>
      <w:r w:rsidRPr="00EB5877">
        <w:rPr>
          <w:szCs w:val="24"/>
          <w:lang w:eastAsia="zh-CN"/>
        </w:rPr>
        <w:t>In RAN1#110</w:t>
      </w:r>
      <w:r w:rsidR="000613AF">
        <w:rPr>
          <w:szCs w:val="24"/>
          <w:lang w:eastAsia="zh-CN"/>
        </w:rPr>
        <w:t>bis</w:t>
      </w:r>
      <w:r w:rsidR="00CC532D">
        <w:rPr>
          <w:szCs w:val="24"/>
          <w:lang w:eastAsia="zh-CN"/>
        </w:rPr>
        <w:t xml:space="preserve"> meeting</w:t>
      </w:r>
      <w:r w:rsidRPr="00EB5877">
        <w:rPr>
          <w:szCs w:val="24"/>
          <w:lang w:eastAsia="zh-CN"/>
        </w:rPr>
        <w:t xml:space="preserve">, </w:t>
      </w:r>
      <w:r w:rsidR="000613AF">
        <w:rPr>
          <w:szCs w:val="24"/>
          <w:lang w:eastAsia="zh-CN"/>
        </w:rPr>
        <w:t xml:space="preserve">in addition to </w:t>
      </w:r>
      <w:r w:rsidR="00CC532D">
        <w:rPr>
          <w:szCs w:val="24"/>
          <w:lang w:eastAsia="zh-CN"/>
        </w:rPr>
        <w:t>SDM scheme</w:t>
      </w:r>
      <w:r w:rsidR="00137B84">
        <w:rPr>
          <w:szCs w:val="24"/>
          <w:lang w:eastAsia="zh-CN"/>
        </w:rPr>
        <w:t xml:space="preserve"> for </w:t>
      </w:r>
      <w:r w:rsidR="00137B84">
        <w:rPr>
          <w:lang w:val="en-GB" w:eastAsia="zh-CN"/>
        </w:rPr>
        <w:t>UL throughput and reliability enhancement</w:t>
      </w:r>
      <w:r w:rsidR="00C01A95" w:rsidRPr="00EB5877">
        <w:rPr>
          <w:szCs w:val="24"/>
          <w:lang w:eastAsia="zh-CN"/>
        </w:rPr>
        <w:t>,</w:t>
      </w:r>
      <w:r w:rsidRPr="00EB5877">
        <w:rPr>
          <w:szCs w:val="24"/>
          <w:lang w:eastAsia="zh-CN"/>
        </w:rPr>
        <w:t xml:space="preserve"> SFN</w:t>
      </w:r>
      <w:r w:rsidR="00CC532D">
        <w:rPr>
          <w:szCs w:val="24"/>
          <w:lang w:eastAsia="zh-CN"/>
        </w:rPr>
        <w:t>-</w:t>
      </w:r>
      <w:r w:rsidR="00C01A95" w:rsidRPr="00EB5877">
        <w:rPr>
          <w:szCs w:val="24"/>
          <w:lang w:eastAsia="zh-CN"/>
        </w:rPr>
        <w:t xml:space="preserve">based transmission scheme </w:t>
      </w:r>
      <w:r w:rsidR="000613AF">
        <w:rPr>
          <w:szCs w:val="24"/>
          <w:lang w:eastAsia="zh-CN"/>
        </w:rPr>
        <w:t>for STxMP PUSCH is also supported</w:t>
      </w:r>
      <w:r w:rsidR="00137B84">
        <w:rPr>
          <w:szCs w:val="24"/>
          <w:lang w:eastAsia="zh-CN"/>
        </w:rPr>
        <w:t xml:space="preserve">, which </w:t>
      </w:r>
      <w:r w:rsidR="0020695F">
        <w:rPr>
          <w:lang w:val="en-GB" w:eastAsia="zh-CN"/>
        </w:rPr>
        <w:t>can be a supplement to the SDM scheme</w:t>
      </w:r>
      <w:r w:rsidR="00F41D6F">
        <w:rPr>
          <w:lang w:val="en-GB" w:eastAsia="zh-CN"/>
        </w:rPr>
        <w:t xml:space="preserve"> for </w:t>
      </w:r>
      <w:r w:rsidR="003272CE">
        <w:rPr>
          <w:bCs/>
        </w:rPr>
        <w:t>transmit diversity and</w:t>
      </w:r>
      <w:r w:rsidR="00F1354A">
        <w:rPr>
          <w:bCs/>
        </w:rPr>
        <w:t xml:space="preserve"> </w:t>
      </w:r>
      <w:r w:rsidR="00CA5482">
        <w:rPr>
          <w:bCs/>
        </w:rPr>
        <w:t>high</w:t>
      </w:r>
      <w:r w:rsidR="00F1354A">
        <w:rPr>
          <w:bCs/>
        </w:rPr>
        <w:t xml:space="preserve"> reliability</w:t>
      </w:r>
      <w:r w:rsidR="000C4074">
        <w:rPr>
          <w:bCs/>
        </w:rPr>
        <w:t xml:space="preserve"> </w:t>
      </w:r>
      <w:r w:rsidR="00F41D6F">
        <w:rPr>
          <w:bCs/>
        </w:rPr>
        <w:t>of STxMP</w:t>
      </w:r>
      <w:r w:rsidR="000C4074">
        <w:rPr>
          <w:bCs/>
        </w:rPr>
        <w:t xml:space="preserve"> PUSCH with single l</w:t>
      </w:r>
      <w:r w:rsidR="003272CE">
        <w:rPr>
          <w:bCs/>
        </w:rPr>
        <w:t>ayer</w:t>
      </w:r>
      <w:r w:rsidR="000C4074">
        <w:rPr>
          <w:bCs/>
        </w:rPr>
        <w:t xml:space="preserve"> or multiple layers</w:t>
      </w:r>
      <w:r w:rsidR="00F1354A">
        <w:rPr>
          <w:bCs/>
        </w:rPr>
        <w:t>.</w:t>
      </w:r>
    </w:p>
    <w:p w14:paraId="25FB6A7C" w14:textId="0B6D50EB" w:rsidR="00BF683E" w:rsidRDefault="00F76073" w:rsidP="00BF683E">
      <w:pPr>
        <w:autoSpaceDE/>
        <w:autoSpaceDN/>
        <w:adjustRightInd/>
        <w:snapToGrid/>
        <w:rPr>
          <w:lang w:val="en-GB" w:eastAsia="zh-CN"/>
        </w:rPr>
      </w:pPr>
      <w:r>
        <w:rPr>
          <w:lang w:val="en-GB" w:eastAsia="zh-CN"/>
        </w:rPr>
        <w:t>In Rel-17, SFN</w:t>
      </w:r>
      <w:r w:rsidR="00AC7496">
        <w:rPr>
          <w:lang w:val="en-GB" w:eastAsia="zh-CN"/>
        </w:rPr>
        <w:t>-</w:t>
      </w:r>
      <w:r>
        <w:rPr>
          <w:lang w:val="en-GB" w:eastAsia="zh-CN"/>
        </w:rPr>
        <w:t xml:space="preserve">based PDCCH and PDSCH transmission scheme </w:t>
      </w:r>
      <w:r w:rsidR="00C511D8">
        <w:rPr>
          <w:lang w:val="en-GB" w:eastAsia="zh-CN"/>
        </w:rPr>
        <w:t>is</w:t>
      </w:r>
      <w:r>
        <w:rPr>
          <w:lang w:val="en-GB" w:eastAsia="zh-CN"/>
        </w:rPr>
        <w:t xml:space="preserve"> supported to improve reliability. In Rel-18, for STxMP PUCCH, only one layer/port is </w:t>
      </w:r>
      <w:r w:rsidR="00AC7496">
        <w:rPr>
          <w:lang w:val="en-GB" w:eastAsia="zh-CN"/>
        </w:rPr>
        <w:t xml:space="preserve">restricted to be </w:t>
      </w:r>
      <w:r>
        <w:rPr>
          <w:lang w:val="en-GB" w:eastAsia="zh-CN"/>
        </w:rPr>
        <w:t>transmitted from diffe</w:t>
      </w:r>
      <w:r w:rsidR="00AC7496">
        <w:rPr>
          <w:lang w:val="en-GB" w:eastAsia="zh-CN"/>
        </w:rPr>
        <w:t>rent UE panels simultaneously. S</w:t>
      </w:r>
      <w:r>
        <w:rPr>
          <w:lang w:val="en-GB" w:eastAsia="zh-CN"/>
        </w:rPr>
        <w:t>imila</w:t>
      </w:r>
      <w:r w:rsidR="00AC7496">
        <w:rPr>
          <w:lang w:val="en-GB" w:eastAsia="zh-CN"/>
        </w:rPr>
        <w:t xml:space="preserve">r to STxMP PUSCH, SFN-based scheme for STxMP PUCCH can be </w:t>
      </w:r>
      <w:r w:rsidR="002D5188">
        <w:rPr>
          <w:lang w:val="en-GB" w:eastAsia="zh-CN"/>
        </w:rPr>
        <w:t>used to enhance transmit diversity and reliability</w:t>
      </w:r>
      <w:r w:rsidR="00AC7496">
        <w:rPr>
          <w:lang w:val="en-GB" w:eastAsia="zh-CN"/>
        </w:rPr>
        <w:t>. In current spec, there are multiple PUCCH formats, where the sequence of some PUCCH formats. e.g. format 0/1</w:t>
      </w:r>
      <w:r w:rsidR="00C511D8">
        <w:rPr>
          <w:lang w:val="en-GB" w:eastAsia="zh-CN"/>
        </w:rPr>
        <w:t>, is mapped to one PRB. At least</w:t>
      </w:r>
      <w:r w:rsidR="00AC7496">
        <w:rPr>
          <w:lang w:val="en-GB" w:eastAsia="zh-CN"/>
        </w:rPr>
        <w:t xml:space="preserve"> for these PUCCH format</w:t>
      </w:r>
      <w:r w:rsidR="00CB5041">
        <w:rPr>
          <w:lang w:val="en-GB" w:eastAsia="zh-CN"/>
        </w:rPr>
        <w:t>s</w:t>
      </w:r>
      <w:r w:rsidR="00AC7496">
        <w:rPr>
          <w:lang w:val="en-GB" w:eastAsia="zh-CN"/>
        </w:rPr>
        <w:t>, the FDM scheme</w:t>
      </w:r>
      <w:r w:rsidR="002B375B">
        <w:rPr>
          <w:lang w:val="en-GB" w:eastAsia="zh-CN"/>
        </w:rPr>
        <w:t xml:space="preserve"> with the risk of destroying orthogonality</w:t>
      </w:r>
      <w:r w:rsidR="00AC7496">
        <w:rPr>
          <w:lang w:val="en-GB" w:eastAsia="zh-CN"/>
        </w:rPr>
        <w:t xml:space="preserve"> </w:t>
      </w:r>
      <w:r w:rsidR="002B375B">
        <w:rPr>
          <w:lang w:val="en-GB" w:eastAsia="zh-CN"/>
        </w:rPr>
        <w:t xml:space="preserve">is difficult to implement. </w:t>
      </w:r>
    </w:p>
    <w:p w14:paraId="108B6059" w14:textId="77777777" w:rsidR="002D5188" w:rsidRPr="00361C02" w:rsidRDefault="002D5188" w:rsidP="00931168">
      <w:pPr>
        <w:pStyle w:val="observation"/>
        <w:numPr>
          <w:ilvl w:val="0"/>
          <w:numId w:val="24"/>
        </w:numPr>
        <w:ind w:left="1418" w:hanging="1418"/>
        <w:rPr>
          <w:sz w:val="22"/>
          <w:lang w:eastAsia="zh-CN"/>
        </w:rPr>
      </w:pPr>
    </w:p>
    <w:p w14:paraId="252066BD" w14:textId="7BAF52B6" w:rsidR="002B375B" w:rsidRPr="00361C02" w:rsidRDefault="002D5188" w:rsidP="00931168">
      <w:pPr>
        <w:pStyle w:val="boldbullet1"/>
        <w:numPr>
          <w:ilvl w:val="0"/>
          <w:numId w:val="20"/>
        </w:numPr>
        <w:rPr>
          <w:i/>
          <w:sz w:val="22"/>
          <w:szCs w:val="20"/>
        </w:rPr>
      </w:pPr>
      <w:r w:rsidRPr="00361C02">
        <w:rPr>
          <w:i/>
          <w:sz w:val="22"/>
          <w:szCs w:val="20"/>
        </w:rPr>
        <w:t xml:space="preserve">Similar to Rel-17 DL SFN-based transmission scheme, </w:t>
      </w:r>
      <w:r w:rsidR="002B375B" w:rsidRPr="00361C02">
        <w:rPr>
          <w:i/>
          <w:sz w:val="22"/>
          <w:szCs w:val="20"/>
        </w:rPr>
        <w:t xml:space="preserve">SFN-based transmission scheme </w:t>
      </w:r>
      <w:r w:rsidRPr="00361C02">
        <w:rPr>
          <w:i/>
          <w:sz w:val="22"/>
          <w:szCs w:val="20"/>
        </w:rPr>
        <w:t xml:space="preserve">can improve reliability </w:t>
      </w:r>
      <w:r w:rsidR="002B375B" w:rsidRPr="00361C02">
        <w:rPr>
          <w:i/>
          <w:sz w:val="22"/>
          <w:szCs w:val="20"/>
        </w:rPr>
        <w:t>for STxMP PUCCH transmission.</w:t>
      </w:r>
    </w:p>
    <w:p w14:paraId="45AEEEE2" w14:textId="77777777" w:rsidR="002B375B" w:rsidRPr="00361C02" w:rsidRDefault="002B375B" w:rsidP="00931168">
      <w:pPr>
        <w:pStyle w:val="proposal0"/>
        <w:numPr>
          <w:ilvl w:val="0"/>
          <w:numId w:val="21"/>
        </w:numPr>
        <w:ind w:left="1134" w:hanging="1134"/>
        <w:rPr>
          <w:b w:val="0"/>
          <w:i/>
          <w:sz w:val="22"/>
        </w:rPr>
      </w:pPr>
    </w:p>
    <w:p w14:paraId="630F2266" w14:textId="4150B2DF" w:rsidR="002B375B" w:rsidRPr="00361C02" w:rsidRDefault="002B375B" w:rsidP="00931168">
      <w:pPr>
        <w:pStyle w:val="boldbullet1"/>
        <w:numPr>
          <w:ilvl w:val="0"/>
          <w:numId w:val="20"/>
        </w:numPr>
        <w:rPr>
          <w:i/>
          <w:sz w:val="22"/>
          <w:szCs w:val="20"/>
        </w:rPr>
      </w:pPr>
      <w:r w:rsidRPr="00361C02">
        <w:rPr>
          <w:i/>
          <w:sz w:val="22"/>
          <w:szCs w:val="20"/>
        </w:rPr>
        <w:t>Don’t support FDM scheme for STxMP PUCCH transmission.</w:t>
      </w:r>
    </w:p>
    <w:p w14:paraId="6B47F3DA" w14:textId="77777777" w:rsidR="0066043F" w:rsidRDefault="0066043F" w:rsidP="0066043F">
      <w:pPr>
        <w:pStyle w:val="boldbullet1"/>
        <w:ind w:left="420"/>
      </w:pPr>
    </w:p>
    <w:p w14:paraId="0BDCF710" w14:textId="297C774A" w:rsidR="0066043F" w:rsidRDefault="0066043F" w:rsidP="0066043F">
      <w:pPr>
        <w:pStyle w:val="2"/>
        <w:rPr>
          <w:lang w:eastAsia="zh-CN"/>
        </w:rPr>
      </w:pPr>
      <w:r>
        <w:rPr>
          <w:lang w:eastAsia="zh-CN"/>
        </w:rPr>
        <w:t>Switching mechanism for STxMP scheme</w:t>
      </w:r>
    </w:p>
    <w:tbl>
      <w:tblPr>
        <w:tblStyle w:val="ae"/>
        <w:tblW w:w="0" w:type="auto"/>
        <w:tblLook w:val="04A0" w:firstRow="1" w:lastRow="0" w:firstColumn="1" w:lastColumn="0" w:noHBand="0" w:noVBand="1"/>
      </w:tblPr>
      <w:tblGrid>
        <w:gridCol w:w="9307"/>
      </w:tblGrid>
      <w:tr w:rsidR="00A22446" w14:paraId="0B73E758" w14:textId="77777777" w:rsidTr="00A22446">
        <w:tc>
          <w:tcPr>
            <w:tcW w:w="9307" w:type="dxa"/>
          </w:tcPr>
          <w:p w14:paraId="39C2D463" w14:textId="77777777" w:rsidR="00A22446" w:rsidRPr="00361C02" w:rsidRDefault="00A22446" w:rsidP="00A22446">
            <w:pPr>
              <w:rPr>
                <w:rFonts w:cs="Times"/>
                <w:b/>
                <w:bCs/>
                <w:i/>
                <w:szCs w:val="20"/>
                <w:highlight w:val="green"/>
                <w:lang w:val="en-CA" w:eastAsia="zh-CN"/>
              </w:rPr>
            </w:pPr>
            <w:r w:rsidRPr="00361C02">
              <w:rPr>
                <w:rFonts w:cs="Times"/>
                <w:b/>
                <w:bCs/>
                <w:i/>
                <w:szCs w:val="20"/>
                <w:highlight w:val="green"/>
                <w:lang w:val="en-CA" w:eastAsia="zh-CN"/>
              </w:rPr>
              <w:t>Agreement</w:t>
            </w:r>
          </w:p>
          <w:p w14:paraId="025AAB57" w14:textId="77777777" w:rsidR="00A22446" w:rsidRPr="00361C02" w:rsidRDefault="00A22446" w:rsidP="00361C02">
            <w:pPr>
              <w:pStyle w:val="af3"/>
              <w:ind w:firstLineChars="0" w:firstLine="0"/>
              <w:rPr>
                <w:rFonts w:cs="Times"/>
                <w:bCs/>
                <w:i/>
                <w:szCs w:val="20"/>
                <w:lang w:val="en-CA" w:eastAsia="zh-CN"/>
              </w:rPr>
            </w:pPr>
            <w:r w:rsidRPr="00361C02">
              <w:rPr>
                <w:rFonts w:cs="Times"/>
                <w:bCs/>
                <w:i/>
                <w:szCs w:val="20"/>
                <w:lang w:val="en-CA" w:eastAsia="zh-CN"/>
              </w:rPr>
              <w:t>Support dynamic switching between SDM scheme of single-DCI based STxMP PUSCH and sTRP transmission</w:t>
            </w:r>
          </w:p>
          <w:p w14:paraId="6B6BE61F" w14:textId="77777777" w:rsidR="00A22446" w:rsidRPr="00361C02" w:rsidRDefault="00A22446" w:rsidP="00931168">
            <w:pPr>
              <w:pStyle w:val="af3"/>
              <w:numPr>
                <w:ilvl w:val="0"/>
                <w:numId w:val="29"/>
              </w:numPr>
              <w:autoSpaceDE/>
              <w:autoSpaceDN/>
              <w:adjustRightInd/>
              <w:snapToGrid/>
              <w:spacing w:after="0"/>
              <w:ind w:firstLineChars="0"/>
              <w:rPr>
                <w:rFonts w:cs="Times"/>
                <w:bCs/>
                <w:i/>
                <w:szCs w:val="20"/>
                <w:lang w:val="en-CA" w:eastAsia="zh-CN"/>
              </w:rPr>
            </w:pPr>
            <w:r w:rsidRPr="00361C02">
              <w:rPr>
                <w:rFonts w:cs="Times"/>
                <w:bCs/>
                <w:i/>
                <w:szCs w:val="20"/>
                <w:lang w:eastAsia="zh-CN"/>
              </w:rPr>
              <w:t>FFS the indication of dynamic switching</w:t>
            </w:r>
          </w:p>
          <w:p w14:paraId="256811FA" w14:textId="77777777" w:rsidR="00A22446" w:rsidRPr="00361C02" w:rsidRDefault="00A22446" w:rsidP="00931168">
            <w:pPr>
              <w:pStyle w:val="af3"/>
              <w:numPr>
                <w:ilvl w:val="0"/>
                <w:numId w:val="29"/>
              </w:numPr>
              <w:autoSpaceDE/>
              <w:autoSpaceDN/>
              <w:adjustRightInd/>
              <w:snapToGrid/>
              <w:spacing w:after="0"/>
              <w:ind w:firstLineChars="0"/>
              <w:rPr>
                <w:rFonts w:cs="Times"/>
                <w:bCs/>
                <w:i/>
                <w:szCs w:val="20"/>
                <w:lang w:val="en-CA" w:eastAsia="zh-CN"/>
              </w:rPr>
            </w:pPr>
            <w:r w:rsidRPr="00361C02">
              <w:rPr>
                <w:rFonts w:cs="Times"/>
                <w:bCs/>
                <w:i/>
                <w:szCs w:val="20"/>
                <w:lang w:val="en-CA" w:eastAsia="zh-CN"/>
              </w:rPr>
              <w:t>FFS: max number of layers when switching to sTRP transmission</w:t>
            </w:r>
          </w:p>
          <w:p w14:paraId="6105A188" w14:textId="77777777" w:rsidR="00A22446" w:rsidRDefault="00A22446" w:rsidP="00E05484">
            <w:pPr>
              <w:rPr>
                <w:lang w:val="en-CA" w:eastAsia="zh-CN"/>
              </w:rPr>
            </w:pPr>
          </w:p>
          <w:p w14:paraId="59CE5FCB" w14:textId="77777777" w:rsidR="00A22446" w:rsidRPr="00361C02" w:rsidRDefault="00A22446" w:rsidP="00A22446">
            <w:pPr>
              <w:rPr>
                <w:rFonts w:cs="Times"/>
                <w:b/>
                <w:bCs/>
                <w:i/>
                <w:szCs w:val="20"/>
                <w:highlight w:val="green"/>
                <w:lang w:val="en-CA" w:eastAsia="zh-CN"/>
              </w:rPr>
            </w:pPr>
            <w:r w:rsidRPr="00361C02">
              <w:rPr>
                <w:rFonts w:cs="Times"/>
                <w:b/>
                <w:bCs/>
                <w:i/>
                <w:szCs w:val="20"/>
                <w:highlight w:val="green"/>
                <w:lang w:val="en-CA" w:eastAsia="zh-CN"/>
              </w:rPr>
              <w:t>Agreement</w:t>
            </w:r>
          </w:p>
          <w:p w14:paraId="5D3DC2F7" w14:textId="77777777" w:rsidR="00A22446" w:rsidRPr="00361C02" w:rsidRDefault="00A22446" w:rsidP="00A22446">
            <w:pPr>
              <w:rPr>
                <w:bCs/>
                <w:i/>
                <w:lang w:val="en-CA" w:eastAsia="zh-CN"/>
              </w:rPr>
            </w:pPr>
            <w:r w:rsidRPr="00361C02">
              <w:rPr>
                <w:bCs/>
                <w:i/>
                <w:lang w:val="en-CA" w:eastAsia="zh-CN"/>
              </w:rPr>
              <w:lastRenderedPageBreak/>
              <w:t xml:space="preserve">For the switching between SDM scheme of single-DCI based STxMP PUSCH and Rel-17 mTRP </w:t>
            </w:r>
            <w:r w:rsidRPr="00361C02">
              <w:rPr>
                <w:bCs/>
                <w:i/>
                <w:lang w:eastAsia="zh-CN"/>
              </w:rPr>
              <w:t xml:space="preserve">PUSCH TDM scheme, </w:t>
            </w:r>
            <w:r w:rsidRPr="00361C02">
              <w:rPr>
                <w:bCs/>
                <w:i/>
                <w:lang w:val="en-CA" w:eastAsia="zh-CN"/>
              </w:rPr>
              <w:t>Alt2 is supported. FFS: Whether Alt1 is supported in addition to Alt2.</w:t>
            </w:r>
          </w:p>
          <w:p w14:paraId="256D5DDE" w14:textId="77777777" w:rsidR="00A22446" w:rsidRPr="00361C02" w:rsidRDefault="00A22446" w:rsidP="00931168">
            <w:pPr>
              <w:pStyle w:val="af3"/>
              <w:numPr>
                <w:ilvl w:val="0"/>
                <w:numId w:val="29"/>
              </w:numPr>
              <w:autoSpaceDE/>
              <w:autoSpaceDN/>
              <w:adjustRightInd/>
              <w:snapToGrid/>
              <w:spacing w:after="0"/>
              <w:ind w:firstLineChars="0"/>
              <w:rPr>
                <w:bCs/>
                <w:i/>
                <w:lang w:val="en-CA" w:eastAsia="zh-CN"/>
              </w:rPr>
            </w:pPr>
            <w:r w:rsidRPr="00361C02">
              <w:rPr>
                <w:bCs/>
                <w:i/>
                <w:lang w:val="en-CA" w:eastAsia="zh-CN"/>
              </w:rPr>
              <w:t>Alt1: Support dynamic switching between SDM scheme of single-DCI based STxMP PUSCH and Rel-17 mTRP PUSCH TDM scheme</w:t>
            </w:r>
          </w:p>
          <w:p w14:paraId="6FB6C2D8" w14:textId="77777777" w:rsidR="00A22446" w:rsidRPr="00361C02" w:rsidRDefault="00A22446" w:rsidP="00931168">
            <w:pPr>
              <w:pStyle w:val="af3"/>
              <w:numPr>
                <w:ilvl w:val="1"/>
                <w:numId w:val="29"/>
              </w:numPr>
              <w:autoSpaceDE/>
              <w:autoSpaceDN/>
              <w:adjustRightInd/>
              <w:snapToGrid/>
              <w:spacing w:after="0"/>
              <w:ind w:firstLineChars="0"/>
              <w:rPr>
                <w:bCs/>
                <w:i/>
                <w:lang w:val="en-CA" w:eastAsia="zh-CN"/>
              </w:rPr>
            </w:pPr>
            <w:r w:rsidRPr="00361C02">
              <w:rPr>
                <w:bCs/>
                <w:i/>
                <w:lang w:val="en-CA" w:eastAsia="zh-CN"/>
              </w:rPr>
              <w:t>FFS: how to support dynamic switching, e.g., using the indicated PUSCH repetition number</w:t>
            </w:r>
          </w:p>
          <w:p w14:paraId="515DD752" w14:textId="77777777" w:rsidR="00A22446" w:rsidRPr="00361C02" w:rsidRDefault="00A22446" w:rsidP="00931168">
            <w:pPr>
              <w:pStyle w:val="af3"/>
              <w:numPr>
                <w:ilvl w:val="1"/>
                <w:numId w:val="29"/>
              </w:numPr>
              <w:autoSpaceDE/>
              <w:autoSpaceDN/>
              <w:adjustRightInd/>
              <w:snapToGrid/>
              <w:spacing w:after="0"/>
              <w:ind w:firstLineChars="0"/>
              <w:rPr>
                <w:bCs/>
                <w:i/>
                <w:lang w:val="en-CA" w:eastAsia="zh-CN"/>
              </w:rPr>
            </w:pPr>
            <w:r w:rsidRPr="00361C02">
              <w:rPr>
                <w:bCs/>
                <w:i/>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09DA0163" w14:textId="61DCADB4" w:rsidR="00A22446" w:rsidRPr="00361C02" w:rsidRDefault="00A22446" w:rsidP="00931168">
            <w:pPr>
              <w:pStyle w:val="af3"/>
              <w:numPr>
                <w:ilvl w:val="0"/>
                <w:numId w:val="29"/>
              </w:numPr>
              <w:autoSpaceDE/>
              <w:autoSpaceDN/>
              <w:adjustRightInd/>
              <w:snapToGrid/>
              <w:spacing w:after="0"/>
              <w:ind w:firstLineChars="0"/>
              <w:rPr>
                <w:bCs/>
                <w:i/>
                <w:lang w:val="en-CA" w:eastAsia="zh-CN"/>
              </w:rPr>
            </w:pPr>
            <w:r w:rsidRPr="00361C02">
              <w:rPr>
                <w:bCs/>
                <w:i/>
                <w:lang w:val="en-CA" w:eastAsia="zh-CN"/>
              </w:rPr>
              <w:t>Alt2: Support RRC-based switching between SDM scheme of single-DCI based STxMP PUSCH and Rel-17 mTRP PUSCH TDM scheme</w:t>
            </w:r>
          </w:p>
        </w:tc>
      </w:tr>
    </w:tbl>
    <w:p w14:paraId="665C49DD" w14:textId="77777777" w:rsidR="00A22446" w:rsidRDefault="00A22446" w:rsidP="00E05484">
      <w:pPr>
        <w:rPr>
          <w:lang w:eastAsia="zh-CN"/>
        </w:rPr>
      </w:pPr>
    </w:p>
    <w:p w14:paraId="43465A9A" w14:textId="4850D630" w:rsidR="00600F46" w:rsidRDefault="00CB6F84" w:rsidP="00E05484">
      <w:pPr>
        <w:rPr>
          <w:lang w:eastAsia="zh-CN"/>
        </w:rPr>
      </w:pPr>
      <w:r>
        <w:rPr>
          <w:rFonts w:hint="eastAsia"/>
          <w:lang w:eastAsia="zh-CN"/>
        </w:rPr>
        <w:t>I</w:t>
      </w:r>
      <w:r w:rsidR="0095175D">
        <w:rPr>
          <w:lang w:eastAsia="zh-CN"/>
        </w:rPr>
        <w:t>n Rel-17, for single</w:t>
      </w:r>
      <w:r>
        <w:rPr>
          <w:lang w:eastAsia="zh-CN"/>
        </w:rPr>
        <w:t xml:space="preserve">-DCI based </w:t>
      </w:r>
      <w:r w:rsidR="00B856D7">
        <w:rPr>
          <w:lang w:eastAsia="zh-CN"/>
        </w:rPr>
        <w:t>m</w:t>
      </w:r>
      <w:r w:rsidR="0095175D">
        <w:rPr>
          <w:lang w:eastAsia="zh-CN"/>
        </w:rPr>
        <w:t>TRP transmission, TDM-based</w:t>
      </w:r>
      <w:r>
        <w:rPr>
          <w:lang w:eastAsia="zh-CN"/>
        </w:rPr>
        <w:t xml:space="preserve"> PUSCH transmission </w:t>
      </w:r>
      <w:r w:rsidR="00CA3817">
        <w:rPr>
          <w:rFonts w:hint="eastAsia"/>
          <w:lang w:eastAsia="zh-CN"/>
        </w:rPr>
        <w:t>was</w:t>
      </w:r>
      <w:r>
        <w:rPr>
          <w:lang w:eastAsia="zh-CN"/>
        </w:rPr>
        <w:t xml:space="preserve"> supported, where PUSCH repetition A, PUSCH repetition B and CG PUSCH repetition </w:t>
      </w:r>
      <w:r w:rsidR="00CA3817">
        <w:rPr>
          <w:lang w:eastAsia="zh-CN"/>
        </w:rPr>
        <w:t xml:space="preserve">were </w:t>
      </w:r>
      <w:r>
        <w:rPr>
          <w:lang w:eastAsia="zh-CN"/>
        </w:rPr>
        <w:t>enhanced. In Rel-18, SDM</w:t>
      </w:r>
      <w:r w:rsidR="00B856D7">
        <w:rPr>
          <w:lang w:eastAsia="zh-CN"/>
        </w:rPr>
        <w:t xml:space="preserve"> </w:t>
      </w:r>
      <w:r w:rsidR="00F40959">
        <w:rPr>
          <w:lang w:eastAsia="zh-CN"/>
        </w:rPr>
        <w:t xml:space="preserve">and SFN </w:t>
      </w:r>
      <w:r w:rsidR="00B856D7">
        <w:rPr>
          <w:lang w:eastAsia="zh-CN"/>
        </w:rPr>
        <w:t>scheme</w:t>
      </w:r>
      <w:r w:rsidR="00F40959">
        <w:rPr>
          <w:lang w:eastAsia="zh-CN"/>
        </w:rPr>
        <w:t>s</w:t>
      </w:r>
      <w:r w:rsidR="00B856D7">
        <w:rPr>
          <w:lang w:eastAsia="zh-CN"/>
        </w:rPr>
        <w:t xml:space="preserve"> for</w:t>
      </w:r>
      <w:r>
        <w:rPr>
          <w:lang w:eastAsia="zh-CN"/>
        </w:rPr>
        <w:t xml:space="preserve"> </w:t>
      </w:r>
      <w:r w:rsidR="00B856D7">
        <w:rPr>
          <w:lang w:eastAsia="zh-CN"/>
        </w:rPr>
        <w:t xml:space="preserve">STxMP </w:t>
      </w:r>
      <w:r>
        <w:rPr>
          <w:lang w:eastAsia="zh-CN"/>
        </w:rPr>
        <w:t xml:space="preserve">PUSCH transmission </w:t>
      </w:r>
      <w:r w:rsidR="00F40959">
        <w:rPr>
          <w:lang w:eastAsia="zh-CN"/>
        </w:rPr>
        <w:t>are already</w:t>
      </w:r>
      <w:r>
        <w:rPr>
          <w:lang w:eastAsia="zh-CN"/>
        </w:rPr>
        <w:t xml:space="preserve"> supported. Thus, one natural question would arise: How to realize the switching amon</w:t>
      </w:r>
      <w:r w:rsidR="00F24253">
        <w:rPr>
          <w:lang w:eastAsia="zh-CN"/>
        </w:rPr>
        <w:t>g multiple transmission scheme</w:t>
      </w:r>
      <w:r w:rsidR="00E6765A">
        <w:rPr>
          <w:lang w:eastAsia="zh-CN"/>
        </w:rPr>
        <w:t>s</w:t>
      </w:r>
      <w:r w:rsidR="00F24253">
        <w:rPr>
          <w:lang w:eastAsia="zh-CN"/>
        </w:rPr>
        <w:t>.</w:t>
      </w:r>
      <w:r w:rsidR="0095175D">
        <w:rPr>
          <w:lang w:eastAsia="zh-CN"/>
        </w:rPr>
        <w:t xml:space="preserve"> </w:t>
      </w:r>
      <w:r w:rsidR="00E6765A">
        <w:rPr>
          <w:lang w:eastAsia="zh-CN"/>
        </w:rPr>
        <w:t xml:space="preserve">Similar to </w:t>
      </w:r>
      <w:r w:rsidR="006E1D82">
        <w:rPr>
          <w:lang w:eastAsia="zh-CN"/>
        </w:rPr>
        <w:t>DL transmission scheme switching, RRC-based signaling can be used to switch/configure different STxMP schem</w:t>
      </w:r>
      <w:r w:rsidR="00CA3817">
        <w:rPr>
          <w:lang w:eastAsia="zh-CN"/>
        </w:rPr>
        <w:t>e</w:t>
      </w:r>
      <w:r w:rsidR="006E1D82">
        <w:rPr>
          <w:lang w:eastAsia="zh-CN"/>
        </w:rPr>
        <w:t>s, e.g. between SDM and SFN schemes. T</w:t>
      </w:r>
      <w:r w:rsidR="00600F46">
        <w:rPr>
          <w:lang w:eastAsia="zh-CN"/>
        </w:rPr>
        <w:t>he SDM/SFN-based STxMP scheme and TDM transmission scheme are different UL schemes, for example, different number of layers can be transmitted from two UE panels for SDM scheme</w:t>
      </w:r>
      <w:r w:rsidR="00E6765A">
        <w:rPr>
          <w:lang w:eastAsia="zh-CN"/>
        </w:rPr>
        <w:t xml:space="preserve"> in Rel-18</w:t>
      </w:r>
      <w:r w:rsidR="00600F46">
        <w:rPr>
          <w:lang w:eastAsia="zh-CN"/>
        </w:rPr>
        <w:t>, but same numb</w:t>
      </w:r>
      <w:r w:rsidR="0095175D">
        <w:rPr>
          <w:lang w:eastAsia="zh-CN"/>
        </w:rPr>
        <w:t>er of layers are TDM-based</w:t>
      </w:r>
      <w:r w:rsidR="00600F46">
        <w:rPr>
          <w:lang w:eastAsia="zh-CN"/>
        </w:rPr>
        <w:t xml:space="preserve"> transmitted with different spatial relation in Rel-17. </w:t>
      </w:r>
      <w:r w:rsidR="009D25EE">
        <w:rPr>
          <w:lang w:eastAsia="zh-CN"/>
        </w:rPr>
        <w:t>In addition, the SRS configuration for SDM scheme and TDM-based scheme is different and the SRS configuration overhead is increased</w:t>
      </w:r>
      <w:r w:rsidR="003A7F6A">
        <w:rPr>
          <w:lang w:eastAsia="zh-CN"/>
        </w:rPr>
        <w:t xml:space="preserve"> for these two schemes</w:t>
      </w:r>
      <w:r w:rsidR="009D25EE">
        <w:rPr>
          <w:lang w:eastAsia="zh-CN"/>
        </w:rPr>
        <w:t>, e.g. the maximum ports of the SRS resource set for SDM scheme is 2, and the maximum ports of the SRS resource set for TDM-based scheme is 4.</w:t>
      </w:r>
      <w:r w:rsidR="009D25EE">
        <w:rPr>
          <w:rFonts w:hint="eastAsia"/>
          <w:lang w:eastAsia="zh-CN"/>
        </w:rPr>
        <w:t xml:space="preserve"> </w:t>
      </w:r>
      <w:r w:rsidR="00F24253">
        <w:rPr>
          <w:lang w:eastAsia="zh-CN"/>
        </w:rPr>
        <w:t>Taking DL PDSCH transmission for mTRP as reference, we think the switching among multiple PUSCH transmission</w:t>
      </w:r>
      <w:r w:rsidR="006F52E6">
        <w:rPr>
          <w:lang w:eastAsia="zh-CN"/>
        </w:rPr>
        <w:t xml:space="preserve"> schemes</w:t>
      </w:r>
      <w:r w:rsidR="00F24253">
        <w:rPr>
          <w:lang w:eastAsia="zh-CN"/>
        </w:rPr>
        <w:t xml:space="preserve"> towards mTRP also can be achieved by RRC signaling, since </w:t>
      </w:r>
      <w:r w:rsidR="006E1D82">
        <w:rPr>
          <w:lang w:eastAsia="zh-CN"/>
        </w:rPr>
        <w:t>STxMP and TDM-based transmission schemes target</w:t>
      </w:r>
      <w:r w:rsidR="00F24253">
        <w:rPr>
          <w:lang w:eastAsia="zh-CN"/>
        </w:rPr>
        <w:t xml:space="preserve"> different use cases</w:t>
      </w:r>
      <w:r w:rsidR="00D95E52">
        <w:rPr>
          <w:lang w:eastAsia="zh-CN"/>
        </w:rPr>
        <w:t>, i.e. SDM scheme for throughput enhancement and TDM-based scheme for reliability</w:t>
      </w:r>
      <w:r w:rsidR="00F24253">
        <w:rPr>
          <w:lang w:eastAsia="zh-CN"/>
        </w:rPr>
        <w:t xml:space="preserve">.  </w:t>
      </w:r>
    </w:p>
    <w:p w14:paraId="3F7824F4" w14:textId="77777777" w:rsidR="009D25EE" w:rsidRPr="009D25EE" w:rsidRDefault="009D25EE" w:rsidP="00931168">
      <w:pPr>
        <w:pStyle w:val="proposal0"/>
        <w:numPr>
          <w:ilvl w:val="0"/>
          <w:numId w:val="21"/>
        </w:numPr>
        <w:ind w:left="1134" w:hanging="1134"/>
        <w:rPr>
          <w:b w:val="0"/>
          <w:i/>
          <w:sz w:val="22"/>
        </w:rPr>
      </w:pPr>
    </w:p>
    <w:p w14:paraId="5330FD4D" w14:textId="6035C23B" w:rsidR="009D25EE" w:rsidRPr="009A71E8" w:rsidRDefault="009A71E8" w:rsidP="00931168">
      <w:pPr>
        <w:pStyle w:val="boldbullet1"/>
        <w:numPr>
          <w:ilvl w:val="0"/>
          <w:numId w:val="20"/>
        </w:numPr>
        <w:rPr>
          <w:i/>
          <w:sz w:val="28"/>
          <w:szCs w:val="20"/>
        </w:rPr>
      </w:pPr>
      <w:r>
        <w:rPr>
          <w:bCs/>
          <w:i/>
          <w:sz w:val="22"/>
          <w:lang w:val="en-CA"/>
        </w:rPr>
        <w:t>O</w:t>
      </w:r>
      <w:r>
        <w:rPr>
          <w:bCs/>
          <w:i/>
          <w:sz w:val="22"/>
        </w:rPr>
        <w:t xml:space="preserve">nly support Alt2, </w:t>
      </w:r>
      <w:r w:rsidRPr="009A71E8">
        <w:rPr>
          <w:bCs/>
          <w:i/>
          <w:sz w:val="22"/>
          <w:lang w:val="en-CA"/>
        </w:rPr>
        <w:t>RRC-based switching between SDM scheme of single-DCI based STxMP PUSCH and Rel-17 mTRP PUSCH TDM scheme</w:t>
      </w:r>
      <w:r w:rsidR="006F52E6">
        <w:rPr>
          <w:bCs/>
          <w:i/>
          <w:sz w:val="22"/>
          <w:lang w:val="en-CA"/>
        </w:rPr>
        <w:t>.</w:t>
      </w:r>
    </w:p>
    <w:p w14:paraId="54294A40" w14:textId="1B4CEBAC" w:rsidR="00F24253" w:rsidRDefault="00F24253" w:rsidP="00E05484">
      <w:pPr>
        <w:rPr>
          <w:lang w:eastAsia="zh-CN"/>
        </w:rPr>
      </w:pPr>
      <w:r>
        <w:rPr>
          <w:lang w:eastAsia="zh-CN"/>
        </w:rPr>
        <w:t xml:space="preserve">In Rel-18, </w:t>
      </w:r>
      <w:r w:rsidR="00CA3817">
        <w:rPr>
          <w:lang w:eastAsia="zh-CN"/>
        </w:rPr>
        <w:t xml:space="preserve">when STxMP scheme is configured, </w:t>
      </w:r>
      <w:r>
        <w:rPr>
          <w:lang w:eastAsia="zh-CN"/>
        </w:rPr>
        <w:t xml:space="preserve">dynamic switching </w:t>
      </w:r>
      <w:r w:rsidR="00AB2491">
        <w:rPr>
          <w:lang w:eastAsia="zh-CN"/>
        </w:rPr>
        <w:t xml:space="preserve">between </w:t>
      </w:r>
      <w:r>
        <w:rPr>
          <w:lang w:eastAsia="zh-CN"/>
        </w:rPr>
        <w:t>single-panel transmission and multi-panel transmission can be supported as in Rel-16/17 flexible switching between single</w:t>
      </w:r>
      <w:r w:rsidR="006E1D82">
        <w:rPr>
          <w:lang w:eastAsia="zh-CN"/>
        </w:rPr>
        <w:t>-</w:t>
      </w:r>
      <w:r>
        <w:rPr>
          <w:lang w:eastAsia="zh-CN"/>
        </w:rPr>
        <w:t xml:space="preserve">TRP and multi-TRP </w:t>
      </w:r>
      <w:r w:rsidR="006E1D82">
        <w:rPr>
          <w:lang w:eastAsia="zh-CN"/>
        </w:rPr>
        <w:t xml:space="preserve">DL </w:t>
      </w:r>
      <w:r>
        <w:rPr>
          <w:lang w:eastAsia="zh-CN"/>
        </w:rPr>
        <w:t xml:space="preserve">transmission. </w:t>
      </w:r>
      <w:r w:rsidR="00600F46">
        <w:rPr>
          <w:lang w:eastAsia="zh-CN"/>
        </w:rPr>
        <w:t xml:space="preserve"> </w:t>
      </w:r>
      <w:r w:rsidR="00185932">
        <w:rPr>
          <w:lang w:eastAsia="zh-CN"/>
        </w:rPr>
        <w:t xml:space="preserve">For example, SRS resource set indicator field </w:t>
      </w:r>
      <w:r w:rsidR="00CA3817">
        <w:rPr>
          <w:lang w:eastAsia="zh-CN"/>
        </w:rPr>
        <w:t xml:space="preserve">in UL DCI </w:t>
      </w:r>
      <w:r w:rsidR="00185932">
        <w:rPr>
          <w:lang w:eastAsia="zh-CN"/>
        </w:rPr>
        <w:t xml:space="preserve">can be reused for PUSCH transmission scheme switching to adopt the corresponding TPMI/SRI field(s), when </w:t>
      </w:r>
      <w:r w:rsidR="00B851F3">
        <w:rPr>
          <w:lang w:eastAsia="zh-CN"/>
        </w:rPr>
        <w:t>multiple</w:t>
      </w:r>
      <w:r w:rsidR="00185932">
        <w:rPr>
          <w:lang w:eastAsia="zh-CN"/>
        </w:rPr>
        <w:t xml:space="preserve"> joint/UL TCI states are indicated.</w:t>
      </w:r>
    </w:p>
    <w:p w14:paraId="2BC02DF0" w14:textId="4C581435" w:rsidR="00E668B1" w:rsidRDefault="00E668B1" w:rsidP="00E05484">
      <w:pPr>
        <w:rPr>
          <w:lang w:eastAsia="zh-CN"/>
        </w:rPr>
      </w:pPr>
      <w:r>
        <w:rPr>
          <w:lang w:eastAsia="zh-CN"/>
        </w:rPr>
        <w:t>When SDM scheme and sTRP transmission are dynamically switched by DCI indication, it should be clarified how to determine the maxRank of SDM scheme and the maxRank of sTRP transmission. For SDM scheme</w:t>
      </w:r>
      <w:r w:rsidR="005E0811">
        <w:rPr>
          <w:lang w:eastAsia="zh-CN"/>
        </w:rPr>
        <w:t xml:space="preserve"> and sTRP transmission</w:t>
      </w:r>
      <w:r>
        <w:rPr>
          <w:lang w:eastAsia="zh-CN"/>
        </w:rPr>
        <w:t>,</w:t>
      </w:r>
      <w:r w:rsidR="004B5BE6">
        <w:rPr>
          <w:lang w:eastAsia="zh-CN"/>
        </w:rPr>
        <w:t xml:space="preserve"> </w:t>
      </w:r>
      <w:r>
        <w:rPr>
          <w:lang w:eastAsia="zh-CN"/>
        </w:rPr>
        <w:t xml:space="preserve">the maximum </w:t>
      </w:r>
      <w:r w:rsidR="005E0811">
        <w:rPr>
          <w:lang w:eastAsia="zh-CN"/>
        </w:rPr>
        <w:t xml:space="preserve">number of </w:t>
      </w:r>
      <w:r>
        <w:rPr>
          <w:lang w:eastAsia="zh-CN"/>
        </w:rPr>
        <w:t>layer</w:t>
      </w:r>
      <w:r w:rsidR="005E0811">
        <w:rPr>
          <w:lang w:eastAsia="zh-CN"/>
        </w:rPr>
        <w:t>s</w:t>
      </w:r>
      <w:r>
        <w:rPr>
          <w:lang w:eastAsia="zh-CN"/>
        </w:rPr>
        <w:t xml:space="preserve"> is different, e.g. </w:t>
      </w:r>
      <w:r w:rsidR="005E0811">
        <w:rPr>
          <w:lang w:eastAsia="zh-CN"/>
        </w:rPr>
        <w:t>2 layers</w:t>
      </w:r>
      <w:r w:rsidR="00E82690">
        <w:rPr>
          <w:lang w:eastAsia="zh-CN"/>
        </w:rPr>
        <w:t xml:space="preserve"> for each panel</w:t>
      </w:r>
      <w:r w:rsidR="005E0811">
        <w:rPr>
          <w:lang w:eastAsia="zh-CN"/>
        </w:rPr>
        <w:t xml:space="preserve"> for SDM  scheme and 4 layers for sTRP transmission</w:t>
      </w:r>
      <w:r w:rsidR="004B5BE6">
        <w:rPr>
          <w:lang w:eastAsia="zh-CN"/>
        </w:rPr>
        <w:t xml:space="preserve">, which means </w:t>
      </w:r>
      <w:r w:rsidR="004B5BE6">
        <w:rPr>
          <w:lang w:val="en-GB" w:eastAsia="zh-CN"/>
        </w:rPr>
        <w:t xml:space="preserve">the maxRank of </w:t>
      </w:r>
      <w:r w:rsidR="004B5BE6">
        <w:rPr>
          <w:lang w:eastAsia="zh-CN"/>
        </w:rPr>
        <w:t>sTRP transmission</w:t>
      </w:r>
      <w:r w:rsidR="004B5BE6">
        <w:rPr>
          <w:lang w:val="en-GB" w:eastAsia="zh-CN"/>
        </w:rPr>
        <w:t xml:space="preserve"> is not necessary to be same to the maxRank of one panel in STxMP transmission</w:t>
      </w:r>
      <w:r w:rsidR="005E0811">
        <w:rPr>
          <w:lang w:eastAsia="zh-CN"/>
        </w:rPr>
        <w:t xml:space="preserve">. Thus, separate maxRank can be configured for dynamic switching between SDM scheme and </w:t>
      </w:r>
      <w:r w:rsidR="001A77CC">
        <w:rPr>
          <w:lang w:eastAsia="zh-CN"/>
        </w:rPr>
        <w:t>sTRP transmission, where the maxRank for sTRP transmission can be the sum of maxRank for STxMP.</w:t>
      </w:r>
    </w:p>
    <w:p w14:paraId="76322E37" w14:textId="7D95504B" w:rsidR="000E569C" w:rsidRPr="008321DD" w:rsidRDefault="000E569C" w:rsidP="00931168">
      <w:pPr>
        <w:pStyle w:val="proposal0"/>
        <w:numPr>
          <w:ilvl w:val="0"/>
          <w:numId w:val="21"/>
        </w:numPr>
        <w:ind w:left="1134" w:hanging="1134"/>
        <w:rPr>
          <w:b w:val="0"/>
          <w:i/>
        </w:rPr>
      </w:pPr>
    </w:p>
    <w:p w14:paraId="25B1A93D" w14:textId="511E60E5" w:rsidR="001226ED" w:rsidRDefault="001226ED" w:rsidP="00931168">
      <w:pPr>
        <w:pStyle w:val="boldbullet1"/>
        <w:numPr>
          <w:ilvl w:val="0"/>
          <w:numId w:val="20"/>
        </w:numPr>
        <w:rPr>
          <w:i/>
          <w:sz w:val="22"/>
          <w:szCs w:val="20"/>
        </w:rPr>
      </w:pPr>
      <w:r w:rsidRPr="001226ED">
        <w:rPr>
          <w:i/>
          <w:sz w:val="22"/>
          <w:szCs w:val="20"/>
        </w:rPr>
        <w:t>R</w:t>
      </w:r>
      <w:r w:rsidR="00185932" w:rsidRPr="001226ED">
        <w:rPr>
          <w:i/>
          <w:sz w:val="22"/>
          <w:szCs w:val="20"/>
        </w:rPr>
        <w:t xml:space="preserve">euse SRS resource set indicator field in DCI to support </w:t>
      </w:r>
      <w:r>
        <w:rPr>
          <w:i/>
          <w:sz w:val="22"/>
          <w:szCs w:val="20"/>
        </w:rPr>
        <w:t xml:space="preserve">dynamic switching </w:t>
      </w:r>
      <w:r w:rsidRPr="001226ED">
        <w:rPr>
          <w:i/>
          <w:sz w:val="22"/>
          <w:szCs w:val="20"/>
        </w:rPr>
        <w:t>between SDM scheme of single-DCI based STxMP PUSCH and sTRP transmission</w:t>
      </w:r>
      <w:r w:rsidR="00BC3FA1">
        <w:rPr>
          <w:i/>
          <w:sz w:val="22"/>
          <w:szCs w:val="20"/>
        </w:rPr>
        <w:t>.</w:t>
      </w:r>
    </w:p>
    <w:p w14:paraId="55ADE6B7" w14:textId="609FDD61" w:rsidR="001226ED" w:rsidRDefault="00BC3FA1" w:rsidP="00931168">
      <w:pPr>
        <w:pStyle w:val="boldbullet1"/>
        <w:numPr>
          <w:ilvl w:val="0"/>
          <w:numId w:val="20"/>
        </w:numPr>
        <w:rPr>
          <w:i/>
          <w:sz w:val="22"/>
          <w:szCs w:val="20"/>
        </w:rPr>
      </w:pPr>
      <w:r>
        <w:rPr>
          <w:i/>
          <w:sz w:val="22"/>
          <w:szCs w:val="20"/>
        </w:rPr>
        <w:t>Support to configure maxRank separately for SDM scheme and sTRP transmission</w:t>
      </w:r>
      <w:r w:rsidR="001A77CC">
        <w:rPr>
          <w:i/>
          <w:sz w:val="22"/>
          <w:szCs w:val="20"/>
        </w:rPr>
        <w:t>, where the maxRank for sTRP transmission can be the sum of the maxRank for STxMP</w:t>
      </w:r>
      <w:r>
        <w:rPr>
          <w:i/>
          <w:sz w:val="22"/>
          <w:szCs w:val="20"/>
        </w:rPr>
        <w:t xml:space="preserve">. </w:t>
      </w:r>
    </w:p>
    <w:p w14:paraId="140C9905" w14:textId="77777777" w:rsidR="00F033A2" w:rsidRPr="00A46DB0" w:rsidRDefault="00F033A2" w:rsidP="00F033A2">
      <w:pPr>
        <w:pStyle w:val="boldbullet1"/>
        <w:ind w:left="420"/>
        <w:rPr>
          <w:i/>
          <w:sz w:val="22"/>
          <w:szCs w:val="20"/>
        </w:rPr>
      </w:pPr>
    </w:p>
    <w:p w14:paraId="16F24F5E" w14:textId="53CDB069" w:rsidR="00187491" w:rsidRDefault="00187491" w:rsidP="00187491">
      <w:pPr>
        <w:pStyle w:val="2"/>
        <w:rPr>
          <w:lang w:eastAsia="zh-CN"/>
        </w:rPr>
      </w:pPr>
      <w:r>
        <w:rPr>
          <w:lang w:eastAsia="zh-CN"/>
        </w:rPr>
        <w:lastRenderedPageBreak/>
        <w:t>Signaling for STxMP</w:t>
      </w:r>
    </w:p>
    <w:tbl>
      <w:tblPr>
        <w:tblStyle w:val="ae"/>
        <w:tblW w:w="0" w:type="auto"/>
        <w:tblLook w:val="04A0" w:firstRow="1" w:lastRow="0" w:firstColumn="1" w:lastColumn="0" w:noHBand="0" w:noVBand="1"/>
      </w:tblPr>
      <w:tblGrid>
        <w:gridCol w:w="9307"/>
      </w:tblGrid>
      <w:tr w:rsidR="00C368F8" w14:paraId="36A6D03B" w14:textId="77777777" w:rsidTr="00C368F8">
        <w:tc>
          <w:tcPr>
            <w:tcW w:w="9307" w:type="dxa"/>
          </w:tcPr>
          <w:p w14:paraId="3EC2283A" w14:textId="77777777" w:rsidR="00806E17" w:rsidRPr="00806E17" w:rsidRDefault="00806E17" w:rsidP="00806E17">
            <w:pPr>
              <w:rPr>
                <w:rFonts w:cs="Times"/>
                <w:b/>
                <w:bCs/>
                <w:i/>
                <w:szCs w:val="20"/>
                <w:highlight w:val="green"/>
                <w:lang w:val="en-CA" w:eastAsia="zh-CN"/>
              </w:rPr>
            </w:pPr>
            <w:r w:rsidRPr="00806E17">
              <w:rPr>
                <w:rFonts w:cs="Times"/>
                <w:b/>
                <w:bCs/>
                <w:i/>
                <w:szCs w:val="20"/>
                <w:highlight w:val="green"/>
                <w:lang w:val="en-CA" w:eastAsia="zh-CN"/>
              </w:rPr>
              <w:t>Agreement</w:t>
            </w:r>
          </w:p>
          <w:p w14:paraId="398E1622" w14:textId="77777777" w:rsidR="00806E17" w:rsidRPr="00806E17" w:rsidRDefault="00806E17" w:rsidP="00806E17">
            <w:pPr>
              <w:pStyle w:val="aff"/>
              <w:spacing w:before="0" w:beforeAutospacing="0" w:after="0" w:afterAutospacing="0"/>
              <w:rPr>
                <w:rFonts w:ascii="Times" w:hAnsi="Times" w:cs="Times"/>
                <w:b/>
                <w:i/>
                <w:sz w:val="20"/>
                <w:szCs w:val="20"/>
              </w:rPr>
            </w:pPr>
            <w:r w:rsidRPr="00806E17">
              <w:rPr>
                <w:rStyle w:val="afd"/>
                <w:rFonts w:ascii="Times" w:hAnsi="Times" w:cs="Times"/>
                <w:b w:val="0"/>
                <w:i/>
                <w:color w:val="000000"/>
                <w:sz w:val="20"/>
                <w:szCs w:val="20"/>
              </w:rPr>
              <w:t xml:space="preserve">For SDM scheme of single-DCI based STxMP PUSCH </w:t>
            </w:r>
          </w:p>
          <w:p w14:paraId="1AF3E0C2" w14:textId="19FF0094" w:rsidR="00806E17" w:rsidRPr="00806E17" w:rsidRDefault="00806E17" w:rsidP="00931168">
            <w:pPr>
              <w:numPr>
                <w:ilvl w:val="0"/>
                <w:numId w:val="27"/>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Configure two </w:t>
            </w:r>
            <w:r w:rsidR="00906941">
              <w:rPr>
                <w:rStyle w:val="afd"/>
                <w:rFonts w:eastAsia="Times New Roman" w:cs="Times"/>
                <w:b w:val="0"/>
                <w:i/>
                <w:szCs w:val="20"/>
              </w:rPr>
              <w:t>SRS resource sets for CB or NCB</w:t>
            </w:r>
            <w:r w:rsidRPr="00806E17">
              <w:rPr>
                <w:rStyle w:val="afd"/>
                <w:rFonts w:eastAsia="Times New Roman" w:cs="Times"/>
                <w:b w:val="0"/>
                <w:i/>
                <w:szCs w:val="20"/>
              </w:rPr>
              <w:t>.</w:t>
            </w:r>
            <w:r w:rsidRPr="00806E17">
              <w:rPr>
                <w:rFonts w:eastAsia="Times New Roman" w:cs="Times"/>
                <w:b/>
                <w:i/>
                <w:szCs w:val="20"/>
              </w:rPr>
              <w:t xml:space="preserve"> </w:t>
            </w:r>
          </w:p>
          <w:p w14:paraId="1902341E" w14:textId="77777777" w:rsidR="00806E17" w:rsidRPr="00806E17" w:rsidRDefault="00806E17" w:rsidP="00931168">
            <w:pPr>
              <w:numPr>
                <w:ilvl w:val="1"/>
                <w:numId w:val="27"/>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FFS : These two SRS resource sets can have different number of SRS resources for codebook -based or non-codebook based.</w:t>
            </w:r>
          </w:p>
          <w:p w14:paraId="04961AE0" w14:textId="539A38AA" w:rsidR="00806E17" w:rsidRPr="00806E17" w:rsidRDefault="00906941" w:rsidP="00931168">
            <w:pPr>
              <w:numPr>
                <w:ilvl w:val="0"/>
                <w:numId w:val="27"/>
              </w:numPr>
              <w:autoSpaceDE/>
              <w:autoSpaceDN/>
              <w:adjustRightInd/>
              <w:snapToGrid/>
              <w:spacing w:after="0"/>
              <w:jc w:val="left"/>
              <w:rPr>
                <w:rFonts w:eastAsia="Times New Roman" w:cs="Times"/>
                <w:b/>
                <w:i/>
                <w:szCs w:val="20"/>
              </w:rPr>
            </w:pPr>
            <w:r>
              <w:rPr>
                <w:rStyle w:val="afd"/>
                <w:rFonts w:eastAsia="Times New Roman" w:cs="Times"/>
                <w:b w:val="0"/>
                <w:i/>
                <w:szCs w:val="20"/>
              </w:rPr>
              <w:t>For codebook -based PUSCH</w:t>
            </w:r>
            <w:r w:rsidR="00806E17" w:rsidRPr="00806E17">
              <w:rPr>
                <w:rStyle w:val="afd"/>
                <w:rFonts w:eastAsia="Times New Roman" w:cs="Times"/>
                <w:b w:val="0"/>
                <w:i/>
                <w:szCs w:val="20"/>
              </w:rPr>
              <w:t xml:space="preserve">, DCI indicates two TPMI fields, and each TPMI field separately indicates the precoding information and the number of layers conveyed over the SRS ports </w:t>
            </w:r>
            <w:r w:rsidR="00806E17" w:rsidRPr="00806E17">
              <w:rPr>
                <w:rStyle w:val="afd"/>
                <w:rFonts w:eastAsia="Times New Roman" w:cs="Times"/>
                <w:b w:val="0"/>
                <w:i/>
                <w:color w:val="FF0000"/>
                <w:szCs w:val="20"/>
              </w:rPr>
              <w:t xml:space="preserve">of the indicated SRS resource </w:t>
            </w:r>
            <w:r w:rsidR="00806E17" w:rsidRPr="00806E17">
              <w:rPr>
                <w:rStyle w:val="afd"/>
                <w:rFonts w:eastAsia="Times New Roman" w:cs="Times"/>
                <w:b w:val="0"/>
                <w:i/>
                <w:szCs w:val="20"/>
              </w:rPr>
              <w:t xml:space="preserve">in each SRS resource set. </w:t>
            </w:r>
          </w:p>
          <w:p w14:paraId="0D91AACA" w14:textId="6D4B7D56" w:rsidR="00806E17" w:rsidRPr="00806E17" w:rsidRDefault="00806E17" w:rsidP="00931168">
            <w:pPr>
              <w:numPr>
                <w:ilvl w:val="0"/>
                <w:numId w:val="27"/>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For non-codebook based </w:t>
            </w:r>
            <w:r w:rsidR="00906941">
              <w:rPr>
                <w:rStyle w:val="afd"/>
                <w:rFonts w:eastAsia="Times New Roman" w:cs="Times"/>
                <w:b w:val="0"/>
                <w:i/>
                <w:szCs w:val="20"/>
              </w:rPr>
              <w:t>PUSCH and codebook -based PUSCH</w:t>
            </w:r>
            <w:r w:rsidRPr="00806E17">
              <w:rPr>
                <w:rStyle w:val="afd"/>
                <w:rFonts w:eastAsia="Times New Roman" w:cs="Times"/>
                <w:b w:val="0"/>
                <w:i/>
                <w:szCs w:val="20"/>
              </w:rPr>
              <w:t>, DCI indicates two SRI fields and each field indicates SRS resource(s) for each SRS resource set separately.</w:t>
            </w:r>
            <w:r w:rsidRPr="00806E17">
              <w:rPr>
                <w:rFonts w:eastAsia="Times New Roman" w:cs="Times"/>
                <w:b/>
                <w:i/>
                <w:szCs w:val="20"/>
              </w:rPr>
              <w:t xml:space="preserve"> </w:t>
            </w:r>
          </w:p>
          <w:p w14:paraId="2851CFB1" w14:textId="77777777" w:rsidR="00806E17" w:rsidRPr="00806E17" w:rsidRDefault="00806E17" w:rsidP="00931168">
            <w:pPr>
              <w:numPr>
                <w:ilvl w:val="1"/>
                <w:numId w:val="27"/>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FFS : For codebook -based PUSCH , the two SRS resources indicated by the two SRI fields can have different number of SRS ports</w:t>
            </w:r>
          </w:p>
          <w:p w14:paraId="4ED92629" w14:textId="77777777" w:rsidR="00C368F8" w:rsidRPr="00806E17" w:rsidRDefault="00C368F8" w:rsidP="00C368F8">
            <w:pPr>
              <w:rPr>
                <w:i/>
                <w:lang w:eastAsia="x-none"/>
              </w:rPr>
            </w:pPr>
          </w:p>
          <w:p w14:paraId="7B99D4BF" w14:textId="77777777" w:rsidR="00C368F8" w:rsidRPr="00C368F8" w:rsidRDefault="00C368F8" w:rsidP="00C368F8">
            <w:pPr>
              <w:rPr>
                <w:rFonts w:eastAsia="Malgun Gothic" w:cs="Times"/>
                <w:i/>
                <w:szCs w:val="20"/>
                <w:highlight w:val="green"/>
                <w:lang w:eastAsia="ko-KR"/>
              </w:rPr>
            </w:pPr>
            <w:r w:rsidRPr="00C368F8">
              <w:rPr>
                <w:rFonts w:cs="Times"/>
                <w:b/>
                <w:bCs/>
                <w:i/>
                <w:szCs w:val="20"/>
                <w:highlight w:val="green"/>
              </w:rPr>
              <w:t>Agreement</w:t>
            </w:r>
          </w:p>
          <w:p w14:paraId="5783AC21" w14:textId="77777777" w:rsidR="00C368F8" w:rsidRPr="00C368F8" w:rsidRDefault="00C368F8" w:rsidP="00C368F8">
            <w:pPr>
              <w:shd w:val="clear" w:color="auto" w:fill="FFFFFF"/>
              <w:rPr>
                <w:rFonts w:ascii="Segoe UI" w:hAnsi="Segoe UI" w:cs="Segoe UI"/>
                <w:i/>
                <w:szCs w:val="28"/>
                <w:lang w:eastAsia="zh-CN"/>
              </w:rPr>
            </w:pPr>
            <w:r w:rsidRPr="00C368F8">
              <w:rPr>
                <w:i/>
                <w:shd w:val="clear" w:color="auto" w:fill="FFFFFF"/>
              </w:rPr>
              <w:t>Study the layer combinations of {1+1, 1+2, 2+1, 2+2} for the SDM scheme (if supported) of single-DCI based STxMP PUSCH,</w:t>
            </w:r>
          </w:p>
          <w:p w14:paraId="716F5ADB" w14:textId="77777777" w:rsidR="00C368F8" w:rsidRPr="00C368F8" w:rsidRDefault="00C368F8" w:rsidP="00931168">
            <w:pPr>
              <w:numPr>
                <w:ilvl w:val="0"/>
                <w:numId w:val="16"/>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This is for 1 CW at least.</w:t>
            </w:r>
          </w:p>
          <w:p w14:paraId="57FD80D6" w14:textId="77777777" w:rsidR="00C368F8" w:rsidRPr="00C368F8" w:rsidRDefault="00C368F8" w:rsidP="00931168">
            <w:pPr>
              <w:numPr>
                <w:ilvl w:val="0"/>
                <w:numId w:val="16"/>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The layer combination for the SDM scheme can be further studied for 2 CW if 2 CW in SDM scheme is supported.</w:t>
            </w:r>
          </w:p>
          <w:p w14:paraId="3344868E" w14:textId="77777777" w:rsidR="00C368F8" w:rsidRPr="00C368F8" w:rsidRDefault="00C368F8" w:rsidP="00931168">
            <w:pPr>
              <w:numPr>
                <w:ilvl w:val="0"/>
                <w:numId w:val="16"/>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FFS: study the layer combinations of {1+3, 3+1} under the above conditions.</w:t>
            </w:r>
          </w:p>
          <w:p w14:paraId="66EAD63E" w14:textId="77777777" w:rsidR="00C368F8" w:rsidRPr="00C368F8" w:rsidRDefault="00C368F8" w:rsidP="00931168">
            <w:pPr>
              <w:numPr>
                <w:ilvl w:val="0"/>
                <w:numId w:val="16"/>
              </w:numPr>
              <w:shd w:val="clear" w:color="auto" w:fill="FFFFFF"/>
              <w:autoSpaceDE/>
              <w:autoSpaceDN/>
              <w:adjustRightInd/>
              <w:snapToGrid/>
              <w:spacing w:after="0"/>
              <w:jc w:val="left"/>
              <w:rPr>
                <w:rFonts w:ascii="Segoe UI" w:hAnsi="Segoe UI" w:cs="Segoe UI"/>
                <w:i/>
                <w:szCs w:val="28"/>
              </w:rPr>
            </w:pPr>
            <w:r w:rsidRPr="00C368F8">
              <w:rPr>
                <w:i/>
                <w:shd w:val="clear" w:color="auto" w:fill="FFFFFF"/>
              </w:rPr>
              <w:t>Companies are encouraged to provide SLS/LLS for their proposed layer combinations for the SDM scheme of single-DCI based STxMP PUSCH.</w:t>
            </w:r>
          </w:p>
          <w:p w14:paraId="5A29EE80" w14:textId="77777777" w:rsidR="00C368F8" w:rsidRPr="00C368F8" w:rsidRDefault="00C368F8" w:rsidP="00C368F8">
            <w:pPr>
              <w:rPr>
                <w:i/>
                <w:lang w:eastAsia="x-none"/>
              </w:rPr>
            </w:pPr>
          </w:p>
          <w:p w14:paraId="332A9F63" w14:textId="77777777" w:rsidR="00C368F8" w:rsidRPr="00C368F8" w:rsidRDefault="00C368F8" w:rsidP="00C368F8">
            <w:pPr>
              <w:rPr>
                <w:i/>
                <w:szCs w:val="20"/>
                <w:highlight w:val="green"/>
              </w:rPr>
            </w:pPr>
            <w:r w:rsidRPr="00C368F8">
              <w:rPr>
                <w:b/>
                <w:bCs/>
                <w:i/>
                <w:szCs w:val="20"/>
                <w:highlight w:val="green"/>
              </w:rPr>
              <w:t>Agreement</w:t>
            </w:r>
          </w:p>
          <w:p w14:paraId="053158A8" w14:textId="77777777" w:rsidR="00C368F8" w:rsidRPr="00C368F8" w:rsidRDefault="00C368F8" w:rsidP="00C368F8">
            <w:pPr>
              <w:rPr>
                <w:i/>
                <w:szCs w:val="20"/>
              </w:rPr>
            </w:pPr>
            <w:r w:rsidRPr="00C368F8">
              <w:rPr>
                <w:i/>
                <w:szCs w:val="20"/>
              </w:rPr>
              <w:t xml:space="preserve">For single-DCI based STxMP PUSCH SDM scheme, support the layer combinations of {1+1, 1+2, 2+1 and 2+2} </w:t>
            </w:r>
            <w:r w:rsidRPr="00C368F8">
              <w:rPr>
                <w:i/>
                <w:strike/>
                <w:color w:val="FF0000"/>
                <w:szCs w:val="20"/>
              </w:rPr>
              <w:t>for single CW case</w:t>
            </w:r>
            <w:r w:rsidRPr="00C368F8">
              <w:rPr>
                <w:i/>
                <w:szCs w:val="20"/>
              </w:rPr>
              <w:t xml:space="preserve">. </w:t>
            </w:r>
          </w:p>
          <w:p w14:paraId="5122E7A4" w14:textId="77777777" w:rsidR="00C368F8" w:rsidRPr="00C368F8" w:rsidRDefault="00C368F8" w:rsidP="00931168">
            <w:pPr>
              <w:pStyle w:val="af3"/>
              <w:numPr>
                <w:ilvl w:val="0"/>
                <w:numId w:val="22"/>
              </w:numPr>
              <w:autoSpaceDE/>
              <w:autoSpaceDN/>
              <w:adjustRightInd/>
              <w:spacing w:after="0"/>
              <w:ind w:firstLineChars="0"/>
              <w:contextualSpacing/>
              <w:jc w:val="left"/>
              <w:rPr>
                <w:i/>
                <w:szCs w:val="20"/>
              </w:rPr>
            </w:pPr>
            <w:r w:rsidRPr="00C368F8">
              <w:rPr>
                <w:i/>
                <w:szCs w:val="20"/>
              </w:rPr>
              <w:t>FFS on layer combinations of {1+3} and {3+1} considering the performance gain, system</w:t>
            </w:r>
            <w:r w:rsidRPr="00C368F8">
              <w:rPr>
                <w:i/>
                <w:color w:val="FF0000"/>
                <w:szCs w:val="20"/>
              </w:rPr>
              <w:t xml:space="preserve">/UE </w:t>
            </w:r>
            <w:r w:rsidRPr="00C368F8">
              <w:rPr>
                <w:i/>
                <w:szCs w:val="20"/>
              </w:rPr>
              <w:t>complexity, specification efforts, etc.</w:t>
            </w:r>
          </w:p>
          <w:p w14:paraId="431D6AC6" w14:textId="77777777" w:rsidR="00C368F8" w:rsidRPr="00C368F8" w:rsidRDefault="00C368F8" w:rsidP="00931168">
            <w:pPr>
              <w:pStyle w:val="af3"/>
              <w:numPr>
                <w:ilvl w:val="0"/>
                <w:numId w:val="22"/>
              </w:numPr>
              <w:autoSpaceDE/>
              <w:autoSpaceDN/>
              <w:adjustRightInd/>
              <w:spacing w:after="0"/>
              <w:ind w:firstLineChars="0"/>
              <w:contextualSpacing/>
              <w:jc w:val="left"/>
              <w:rPr>
                <w:i/>
                <w:color w:val="FF0000"/>
                <w:szCs w:val="20"/>
              </w:rPr>
            </w:pPr>
            <w:r w:rsidRPr="00C368F8">
              <w:rPr>
                <w:i/>
                <w:color w:val="FF0000"/>
                <w:szCs w:val="20"/>
              </w:rPr>
              <w:t xml:space="preserve">FFS: the option of using layer combination of 0+n and n+0 for dynamic switch between single-panel and STxMP (n=1 or 2, 3 or 4). </w:t>
            </w:r>
          </w:p>
          <w:p w14:paraId="01D106B6" w14:textId="77777777" w:rsidR="00C368F8" w:rsidRDefault="00C368F8" w:rsidP="00931168">
            <w:pPr>
              <w:pStyle w:val="af3"/>
              <w:numPr>
                <w:ilvl w:val="0"/>
                <w:numId w:val="22"/>
              </w:numPr>
              <w:autoSpaceDE/>
              <w:autoSpaceDN/>
              <w:adjustRightInd/>
              <w:spacing w:after="0"/>
              <w:ind w:firstLineChars="0"/>
              <w:contextualSpacing/>
              <w:jc w:val="left"/>
              <w:rPr>
                <w:i/>
                <w:color w:val="FF0000"/>
                <w:szCs w:val="20"/>
              </w:rPr>
            </w:pPr>
            <w:r w:rsidRPr="00C368F8">
              <w:rPr>
                <w:i/>
                <w:color w:val="FF0000"/>
                <w:szCs w:val="20"/>
              </w:rPr>
              <w:t>This applies to SDM with 1 CW at least.</w:t>
            </w:r>
          </w:p>
          <w:p w14:paraId="110C719F" w14:textId="77777777" w:rsidR="001064C5" w:rsidRDefault="001064C5" w:rsidP="001064C5">
            <w:pPr>
              <w:autoSpaceDE/>
              <w:autoSpaceDN/>
              <w:adjustRightInd/>
              <w:spacing w:after="0"/>
              <w:contextualSpacing/>
              <w:jc w:val="left"/>
              <w:rPr>
                <w:i/>
                <w:color w:val="FF0000"/>
                <w:szCs w:val="20"/>
              </w:rPr>
            </w:pPr>
          </w:p>
          <w:p w14:paraId="256F9B5C" w14:textId="77777777" w:rsidR="001064C5" w:rsidRPr="00565759" w:rsidRDefault="001064C5" w:rsidP="001064C5">
            <w:pPr>
              <w:rPr>
                <w:rFonts w:cs="Times"/>
                <w:b/>
                <w:bCs/>
                <w:i/>
                <w:szCs w:val="20"/>
                <w:highlight w:val="green"/>
                <w:lang w:val="en-CA" w:eastAsia="zh-CN"/>
              </w:rPr>
            </w:pPr>
            <w:r w:rsidRPr="00565759">
              <w:rPr>
                <w:rFonts w:cs="Times"/>
                <w:b/>
                <w:bCs/>
                <w:i/>
                <w:szCs w:val="20"/>
                <w:highlight w:val="green"/>
                <w:lang w:val="en-CA" w:eastAsia="zh-CN"/>
              </w:rPr>
              <w:t>Agreement</w:t>
            </w:r>
          </w:p>
          <w:p w14:paraId="45A7CD8C" w14:textId="77777777" w:rsidR="001064C5" w:rsidRPr="00565759" w:rsidRDefault="001064C5" w:rsidP="00931168">
            <w:pPr>
              <w:pStyle w:val="af3"/>
              <w:numPr>
                <w:ilvl w:val="0"/>
                <w:numId w:val="25"/>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Reuse the DCI field ‘Antenna Ports’ in DCI format 0_1 and 0_2 to indicate DMRS ports for SDM scheme of single-DCI based STxMP PUSCH:</w:t>
            </w:r>
          </w:p>
          <w:p w14:paraId="51854561" w14:textId="77777777" w:rsidR="001064C5" w:rsidRPr="00565759" w:rsidRDefault="001064C5" w:rsidP="00931168">
            <w:pPr>
              <w:pStyle w:val="af3"/>
              <w:numPr>
                <w:ilvl w:val="1"/>
                <w:numId w:val="25"/>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The total numbers of layers, L, indicated by two TPMI fields of CB PUSCH or two SRI fields of NCB PUSCH is used to determine the DMRS port indication table.</w:t>
            </w:r>
          </w:p>
          <w:p w14:paraId="00C38C0F" w14:textId="77777777" w:rsidR="001064C5" w:rsidRPr="00565759" w:rsidRDefault="001064C5" w:rsidP="00931168">
            <w:pPr>
              <w:pStyle w:val="af3"/>
              <w:numPr>
                <w:ilvl w:val="1"/>
                <w:numId w:val="25"/>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68E0CB8D" w14:textId="77777777" w:rsidR="001064C5" w:rsidRPr="00565759" w:rsidRDefault="001064C5" w:rsidP="00931168">
            <w:pPr>
              <w:pStyle w:val="af3"/>
              <w:numPr>
                <w:ilvl w:val="2"/>
                <w:numId w:val="25"/>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FFS: how to partition the indicated DMRS ports among the PUSCH layers.</w:t>
            </w:r>
          </w:p>
          <w:p w14:paraId="12EDD198" w14:textId="77777777" w:rsidR="001064C5" w:rsidRPr="00565759" w:rsidRDefault="001064C5" w:rsidP="00931168">
            <w:pPr>
              <w:pStyle w:val="af3"/>
              <w:numPr>
                <w:ilvl w:val="0"/>
                <w:numId w:val="25"/>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 xml:space="preserve">Down-select one from the following two Alts for SDM scheme in </w:t>
            </w:r>
            <w:r w:rsidRPr="00565759">
              <w:rPr>
                <w:rFonts w:cs="Times"/>
                <w:bCs/>
                <w:i/>
                <w:color w:val="FF0000"/>
                <w:szCs w:val="20"/>
                <w:lang w:val="en-CA" w:eastAsia="zh-CN"/>
              </w:rPr>
              <w:t>RAN1#111</w:t>
            </w:r>
            <w:r w:rsidRPr="00565759">
              <w:rPr>
                <w:rFonts w:cs="Times"/>
                <w:bCs/>
                <w:i/>
                <w:szCs w:val="20"/>
                <w:lang w:val="en-CA" w:eastAsia="zh-CN"/>
              </w:rPr>
              <w:t>:</w:t>
            </w:r>
          </w:p>
          <w:p w14:paraId="0FC2D78A" w14:textId="77777777" w:rsidR="001064C5" w:rsidRDefault="001064C5" w:rsidP="00931168">
            <w:pPr>
              <w:pStyle w:val="af3"/>
              <w:numPr>
                <w:ilvl w:val="1"/>
                <w:numId w:val="25"/>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Alt1: the DMRS ports associated with two TPMI/SRI fields must be in different CDM groups.</w:t>
            </w:r>
          </w:p>
          <w:p w14:paraId="17BF9F88" w14:textId="77777777" w:rsidR="001064C5" w:rsidRDefault="001064C5" w:rsidP="00931168">
            <w:pPr>
              <w:pStyle w:val="af3"/>
              <w:numPr>
                <w:ilvl w:val="1"/>
                <w:numId w:val="25"/>
              </w:numPr>
              <w:autoSpaceDE/>
              <w:autoSpaceDN/>
              <w:adjustRightInd/>
              <w:snapToGrid/>
              <w:spacing w:after="0"/>
              <w:ind w:firstLineChars="0"/>
              <w:rPr>
                <w:rFonts w:cs="Times"/>
                <w:bCs/>
                <w:i/>
                <w:szCs w:val="20"/>
                <w:lang w:val="en-CA" w:eastAsia="zh-CN"/>
              </w:rPr>
            </w:pPr>
            <w:r w:rsidRPr="001064C5">
              <w:rPr>
                <w:rFonts w:cs="Times"/>
                <w:bCs/>
                <w:i/>
                <w:szCs w:val="20"/>
                <w:lang w:val="en-CA" w:eastAsia="zh-CN"/>
              </w:rPr>
              <w:t>Alt2: the DMRS ports associated with two TPMI/SRI fields can be in same or different CDM groups.</w:t>
            </w:r>
          </w:p>
          <w:p w14:paraId="137B8642" w14:textId="77777777" w:rsidR="00EE6513" w:rsidRDefault="00EE6513" w:rsidP="00EE6513">
            <w:pPr>
              <w:autoSpaceDE/>
              <w:autoSpaceDN/>
              <w:adjustRightInd/>
              <w:snapToGrid/>
              <w:spacing w:after="0"/>
              <w:rPr>
                <w:rFonts w:cs="Times"/>
                <w:bCs/>
                <w:i/>
                <w:szCs w:val="20"/>
                <w:lang w:val="en-CA" w:eastAsia="zh-CN"/>
              </w:rPr>
            </w:pPr>
          </w:p>
          <w:p w14:paraId="04DA448F" w14:textId="77777777" w:rsidR="00EE6513" w:rsidRPr="003D3287" w:rsidRDefault="00EE6513" w:rsidP="00EE6513">
            <w:pPr>
              <w:rPr>
                <w:rFonts w:cs="Times"/>
                <w:b/>
                <w:bCs/>
                <w:i/>
                <w:szCs w:val="20"/>
                <w:highlight w:val="green"/>
                <w:lang w:val="en-CA" w:eastAsia="zh-CN"/>
              </w:rPr>
            </w:pPr>
            <w:r w:rsidRPr="003D3287">
              <w:rPr>
                <w:rFonts w:cs="Times"/>
                <w:b/>
                <w:bCs/>
                <w:i/>
                <w:szCs w:val="20"/>
                <w:highlight w:val="green"/>
                <w:lang w:val="en-CA" w:eastAsia="zh-CN"/>
              </w:rPr>
              <w:lastRenderedPageBreak/>
              <w:t>Agreement</w:t>
            </w:r>
          </w:p>
          <w:p w14:paraId="4484C65D" w14:textId="77777777" w:rsidR="00EE6513" w:rsidRPr="00EE6513" w:rsidRDefault="00EE6513" w:rsidP="00EE6513">
            <w:pPr>
              <w:rPr>
                <w:rFonts w:eastAsia="Malgun Gothic" w:cs="Times"/>
                <w:i/>
                <w:szCs w:val="20"/>
                <w:lang w:eastAsia="zh-CN"/>
              </w:rPr>
            </w:pPr>
            <w:r w:rsidRPr="00EE6513">
              <w:rPr>
                <w:rStyle w:val="afd"/>
                <w:rFonts w:cs="Times"/>
                <w:b w:val="0"/>
                <w:i/>
                <w:szCs w:val="20"/>
                <w:lang w:val="en-CA" w:eastAsia="zh-CN"/>
              </w:rPr>
              <w:t>Support to configure up to 2 PTRS ports for SDM scheme of single-DCI based STxMP PUSCH transmission:</w:t>
            </w:r>
          </w:p>
          <w:p w14:paraId="63184F4B" w14:textId="34BAC244" w:rsidR="00EE6513" w:rsidRPr="00EE6513" w:rsidRDefault="00EE6513" w:rsidP="00931168">
            <w:pPr>
              <w:numPr>
                <w:ilvl w:val="0"/>
                <w:numId w:val="30"/>
              </w:numPr>
              <w:autoSpaceDE/>
              <w:autoSpaceDN/>
              <w:adjustRightInd/>
              <w:snapToGrid/>
              <w:spacing w:after="0"/>
              <w:jc w:val="left"/>
              <w:rPr>
                <w:rFonts w:cs="Times"/>
                <w:bCs/>
                <w:i/>
                <w:szCs w:val="20"/>
                <w:lang w:val="en-CA" w:eastAsia="zh-CN"/>
              </w:rPr>
            </w:pPr>
            <w:r w:rsidRPr="00EE6513">
              <w:rPr>
                <w:i/>
              </w:rPr>
              <w:t>For 2 PTRS ports, study how to use the ‘PTRS-DMRS association’ field in DCI format 0_1 and 0_2 to indicate the PTRS-DMRS association for SDM scheme</w:t>
            </w:r>
          </w:p>
        </w:tc>
      </w:tr>
    </w:tbl>
    <w:p w14:paraId="09967D20" w14:textId="77777777" w:rsidR="00A22446" w:rsidRPr="00354E79" w:rsidRDefault="00A22446" w:rsidP="00185932">
      <w:pPr>
        <w:pStyle w:val="boldbullet1"/>
      </w:pPr>
    </w:p>
    <w:p w14:paraId="31D9BD40" w14:textId="66CAD24A" w:rsidR="0015392E" w:rsidRDefault="00432393" w:rsidP="00432393">
      <w:pPr>
        <w:rPr>
          <w:lang w:eastAsia="zh-CN"/>
        </w:rPr>
      </w:pPr>
      <w:r>
        <w:rPr>
          <w:rFonts w:hint="eastAsia"/>
          <w:lang w:eastAsia="zh-CN"/>
        </w:rPr>
        <w:t>I</w:t>
      </w:r>
      <w:r>
        <w:rPr>
          <w:lang w:eastAsia="zh-CN"/>
        </w:rPr>
        <w:t xml:space="preserve">n Rel-17 mTRP TDM-based PUSCH </w:t>
      </w:r>
      <w:r w:rsidR="00F340C8">
        <w:rPr>
          <w:lang w:eastAsia="zh-CN"/>
        </w:rPr>
        <w:t xml:space="preserve">repetition, two SRS resource sets are configured and new field (SRS resource set indicator field) is used to select one or two SRS resource sets. When two SRS resource sets are indicated, i.e. TDM-based PUSCH is transmitted toward two TRPs, </w:t>
      </w:r>
      <w:r>
        <w:rPr>
          <w:lang w:eastAsia="zh-CN"/>
        </w:rPr>
        <w:t xml:space="preserve">two TPMI/SRI fields in DCI </w:t>
      </w:r>
      <w:r w:rsidR="005027E8">
        <w:rPr>
          <w:lang w:eastAsia="zh-CN"/>
        </w:rPr>
        <w:t xml:space="preserve">are used </w:t>
      </w:r>
      <w:r>
        <w:rPr>
          <w:lang w:eastAsia="zh-CN"/>
        </w:rPr>
        <w:t xml:space="preserve">to </w:t>
      </w:r>
      <w:r w:rsidR="005027E8">
        <w:rPr>
          <w:lang w:eastAsia="zh-CN"/>
        </w:rPr>
        <w:t xml:space="preserve">enable per TRP </w:t>
      </w:r>
      <w:r>
        <w:rPr>
          <w:lang w:eastAsia="zh-CN"/>
        </w:rPr>
        <w:t xml:space="preserve">UL precoding </w:t>
      </w:r>
      <w:r w:rsidR="005027E8">
        <w:rPr>
          <w:lang w:eastAsia="zh-CN"/>
        </w:rPr>
        <w:t>indication</w:t>
      </w:r>
      <w:r>
        <w:rPr>
          <w:lang w:eastAsia="zh-CN"/>
        </w:rPr>
        <w:t>. In addition, with the assumption that the number of layer</w:t>
      </w:r>
      <w:r w:rsidR="00CA3817">
        <w:rPr>
          <w:lang w:eastAsia="zh-CN"/>
        </w:rPr>
        <w:t>s</w:t>
      </w:r>
      <w:r>
        <w:rPr>
          <w:lang w:eastAsia="zh-CN"/>
        </w:rPr>
        <w:t xml:space="preserve"> for each TRP are the same, there exists dependence between SRI/TPMI field and Second SRI/TPMI field.</w:t>
      </w:r>
      <w:r w:rsidR="00B30FAA">
        <w:rPr>
          <w:lang w:eastAsia="zh-CN"/>
        </w:rPr>
        <w:t xml:space="preserve"> </w:t>
      </w:r>
    </w:p>
    <w:p w14:paraId="2575EDD2" w14:textId="6789FBFA" w:rsidR="00AF4774" w:rsidRDefault="00B30FAA" w:rsidP="00432393">
      <w:pPr>
        <w:rPr>
          <w:shd w:val="clear" w:color="auto" w:fill="FFFFFF"/>
        </w:rPr>
      </w:pPr>
      <w:r>
        <w:rPr>
          <w:rFonts w:hint="eastAsia"/>
          <w:lang w:eastAsia="zh-CN"/>
        </w:rPr>
        <w:t>I</w:t>
      </w:r>
      <w:r w:rsidR="00432393">
        <w:rPr>
          <w:lang w:eastAsia="zh-CN"/>
        </w:rPr>
        <w:t xml:space="preserve">n Rel-18 </w:t>
      </w:r>
      <w:r>
        <w:rPr>
          <w:lang w:eastAsia="zh-CN"/>
        </w:rPr>
        <w:t xml:space="preserve">for SDM scheme of </w:t>
      </w:r>
      <w:r w:rsidR="002E76B8" w:rsidRPr="002E76B8">
        <w:rPr>
          <w:lang w:eastAsia="zh-CN"/>
        </w:rPr>
        <w:t xml:space="preserve">single-DCI based STxMP PUSCH, </w:t>
      </w:r>
      <w:r w:rsidR="00432393">
        <w:rPr>
          <w:lang w:eastAsia="zh-CN"/>
        </w:rPr>
        <w:t xml:space="preserve">the layer combination </w:t>
      </w:r>
      <w:r w:rsidR="00432393" w:rsidRPr="002E76B8">
        <w:rPr>
          <w:lang w:eastAsia="zh-CN"/>
        </w:rPr>
        <w:t xml:space="preserve">{1+1, 1+2, 2+1, 2+2} </w:t>
      </w:r>
      <w:r w:rsidR="002E76B8">
        <w:rPr>
          <w:lang w:eastAsia="zh-CN"/>
        </w:rPr>
        <w:t>are supported</w:t>
      </w:r>
      <w:r w:rsidR="00432393" w:rsidRPr="002E76B8">
        <w:rPr>
          <w:lang w:eastAsia="zh-CN"/>
        </w:rPr>
        <w:t xml:space="preserve">. </w:t>
      </w:r>
      <w:r>
        <w:rPr>
          <w:lang w:eastAsia="zh-CN"/>
        </w:rPr>
        <w:t>In order to</w:t>
      </w:r>
      <w:r w:rsidR="00432393" w:rsidRPr="002E76B8">
        <w:rPr>
          <w:lang w:eastAsia="zh-CN"/>
        </w:rPr>
        <w:t xml:space="preserve"> enable TRP</w:t>
      </w:r>
      <w:r>
        <w:rPr>
          <w:lang w:eastAsia="zh-CN"/>
        </w:rPr>
        <w:t>-specific UL precoding indication</w:t>
      </w:r>
      <w:r w:rsidR="0015392E">
        <w:rPr>
          <w:lang w:eastAsia="zh-CN"/>
        </w:rPr>
        <w:t xml:space="preserve">, </w:t>
      </w:r>
      <w:r w:rsidR="0015392E">
        <w:rPr>
          <w:shd w:val="clear" w:color="auto" w:fill="FFFFFF"/>
        </w:rPr>
        <w:t xml:space="preserve">similar to </w:t>
      </w:r>
      <w:r w:rsidR="0015392E">
        <w:rPr>
          <w:lang w:eastAsia="zh-CN"/>
        </w:rPr>
        <w:t>mTRP TDM-based PUSCH repetition</w:t>
      </w:r>
      <w:r w:rsidR="0015392E">
        <w:rPr>
          <w:shd w:val="clear" w:color="auto" w:fill="FFFFFF"/>
        </w:rPr>
        <w:t xml:space="preserve"> in Rel-17, two SRS resource sets</w:t>
      </w:r>
      <w:r w:rsidR="00354E79">
        <w:rPr>
          <w:shd w:val="clear" w:color="auto" w:fill="FFFFFF"/>
        </w:rPr>
        <w:t xml:space="preserve"> are supported to</w:t>
      </w:r>
      <w:r w:rsidR="00354E79">
        <w:rPr>
          <w:shd w:val="clear" w:color="auto" w:fill="FFFFFF"/>
          <w:lang w:eastAsia="zh-CN"/>
        </w:rPr>
        <w:t xml:space="preserve"> be configured for CB or NCB</w:t>
      </w:r>
      <w:r w:rsidR="0015392E">
        <w:rPr>
          <w:shd w:val="clear" w:color="auto" w:fill="FFFFFF"/>
        </w:rPr>
        <w:t>, and</w:t>
      </w:r>
      <w:r w:rsidR="006D79F6">
        <w:rPr>
          <w:shd w:val="clear" w:color="auto" w:fill="FFFFFF"/>
        </w:rPr>
        <w:t xml:space="preserve"> the </w:t>
      </w:r>
      <w:r w:rsidR="0015392E" w:rsidRPr="00594D4F">
        <w:rPr>
          <w:shd w:val="clear" w:color="auto" w:fill="FFFFFF"/>
        </w:rPr>
        <w:t>SRS resource set indicator field</w:t>
      </w:r>
      <w:r w:rsidR="0015392E">
        <w:rPr>
          <w:shd w:val="clear" w:color="auto" w:fill="FFFFFF"/>
        </w:rPr>
        <w:t xml:space="preserve"> and two SRI/TPMI fields in DCI</w:t>
      </w:r>
      <w:r w:rsidR="00354E79">
        <w:rPr>
          <w:shd w:val="clear" w:color="auto" w:fill="FFFFFF"/>
        </w:rPr>
        <w:t xml:space="preserve"> </w:t>
      </w:r>
      <w:r w:rsidR="00557424">
        <w:rPr>
          <w:shd w:val="clear" w:color="auto" w:fill="FFFFFF"/>
        </w:rPr>
        <w:t>can be</w:t>
      </w:r>
      <w:r w:rsidR="0015392E">
        <w:rPr>
          <w:shd w:val="clear" w:color="auto" w:fill="FFFFFF"/>
        </w:rPr>
        <w:t xml:space="preserve"> reused</w:t>
      </w:r>
      <w:r w:rsidR="006D79F6">
        <w:rPr>
          <w:shd w:val="clear" w:color="auto" w:fill="FFFFFF"/>
        </w:rPr>
        <w:t xml:space="preserve">. </w:t>
      </w:r>
    </w:p>
    <w:p w14:paraId="28D5CCDE" w14:textId="61766F98" w:rsidR="00354E79" w:rsidRPr="00B902B1" w:rsidRDefault="006D79F6" w:rsidP="00432393">
      <w:pPr>
        <w:rPr>
          <w:lang w:eastAsia="zh-CN"/>
        </w:rPr>
      </w:pPr>
      <w:r>
        <w:rPr>
          <w:shd w:val="clear" w:color="auto" w:fill="FFFFFF"/>
        </w:rPr>
        <w:t xml:space="preserve">The </w:t>
      </w:r>
      <w:r w:rsidR="0015392E">
        <w:rPr>
          <w:shd w:val="clear" w:color="auto" w:fill="FFFFFF"/>
        </w:rPr>
        <w:t xml:space="preserve">UL precoding indication </w:t>
      </w:r>
      <w:r>
        <w:rPr>
          <w:shd w:val="clear" w:color="auto" w:fill="FFFFFF"/>
        </w:rPr>
        <w:t>needs to be consistent with th</w:t>
      </w:r>
      <w:r w:rsidR="0015392E">
        <w:rPr>
          <w:lang w:eastAsia="zh-CN"/>
        </w:rPr>
        <w:t>e capability of the different UE panels</w:t>
      </w:r>
      <w:r w:rsidR="00557424">
        <w:rPr>
          <w:lang w:eastAsia="zh-CN"/>
        </w:rPr>
        <w:t xml:space="preserve"> supporting different maximum number of SRS ports</w:t>
      </w:r>
      <w:r w:rsidR="00A95BF1">
        <w:rPr>
          <w:lang w:eastAsia="zh-CN"/>
        </w:rPr>
        <w:t>. For example,</w:t>
      </w:r>
      <w:r w:rsidR="009962CB">
        <w:rPr>
          <w:lang w:eastAsia="zh-CN"/>
        </w:rPr>
        <w:t xml:space="preserve"> </w:t>
      </w:r>
      <w:r w:rsidR="00A95BF1">
        <w:rPr>
          <w:lang w:eastAsia="zh-CN"/>
        </w:rPr>
        <w:t xml:space="preserve">first SRS resource set is </w:t>
      </w:r>
      <w:r w:rsidR="00557424">
        <w:rPr>
          <w:lang w:eastAsia="zh-CN"/>
        </w:rPr>
        <w:t>configured</w:t>
      </w:r>
      <w:r w:rsidR="00A95BF1">
        <w:rPr>
          <w:lang w:eastAsia="zh-CN"/>
        </w:rPr>
        <w:t xml:space="preserve"> for 2-port UE panel</w:t>
      </w:r>
      <w:r w:rsidR="009962CB">
        <w:rPr>
          <w:lang w:eastAsia="zh-CN"/>
        </w:rPr>
        <w:t xml:space="preserve"> and </w:t>
      </w:r>
      <w:r w:rsidR="00A95BF1">
        <w:rPr>
          <w:lang w:eastAsia="zh-CN"/>
        </w:rPr>
        <w:t xml:space="preserve">second SRS resource set is </w:t>
      </w:r>
      <w:r w:rsidR="00557424">
        <w:rPr>
          <w:lang w:eastAsia="zh-CN"/>
        </w:rPr>
        <w:t>configured</w:t>
      </w:r>
      <w:r w:rsidR="00A95BF1">
        <w:rPr>
          <w:lang w:eastAsia="zh-CN"/>
        </w:rPr>
        <w:t xml:space="preserve"> for 4-port UE panel</w:t>
      </w:r>
      <w:r w:rsidR="009962CB">
        <w:rPr>
          <w:lang w:eastAsia="zh-CN"/>
        </w:rPr>
        <w:t>.</w:t>
      </w:r>
      <w:r w:rsidR="00A95BF1">
        <w:rPr>
          <w:lang w:eastAsia="zh-CN"/>
        </w:rPr>
        <w:t xml:space="preserve"> </w:t>
      </w:r>
      <w:r>
        <w:rPr>
          <w:lang w:eastAsia="zh-CN"/>
        </w:rPr>
        <w:t xml:space="preserve">Accordingly, two SRI/TPMI fields work separately for TRP-specific precoding/rank </w:t>
      </w:r>
      <w:r w:rsidR="00ED3B7B">
        <w:rPr>
          <w:lang w:eastAsia="zh-CN"/>
        </w:rPr>
        <w:t xml:space="preserve">indication </w:t>
      </w:r>
      <w:r>
        <w:rPr>
          <w:lang w:eastAsia="zh-CN"/>
        </w:rPr>
        <w:t xml:space="preserve">for </w:t>
      </w:r>
      <w:r w:rsidR="00DA3A2C">
        <w:rPr>
          <w:lang w:eastAsia="zh-CN"/>
        </w:rPr>
        <w:t xml:space="preserve">STxMP </w:t>
      </w:r>
      <w:r>
        <w:rPr>
          <w:lang w:eastAsia="zh-CN"/>
        </w:rPr>
        <w:t>PUSCH from two panels.</w:t>
      </w:r>
      <w:r w:rsidR="00557424">
        <w:rPr>
          <w:rFonts w:hint="eastAsia"/>
          <w:lang w:eastAsia="zh-CN"/>
        </w:rPr>
        <w:t xml:space="preserve"> </w:t>
      </w:r>
      <w:r w:rsidR="00267773">
        <w:rPr>
          <w:lang w:eastAsia="zh-CN"/>
        </w:rPr>
        <w:t xml:space="preserve">Thus, </w:t>
      </w:r>
      <w:r w:rsidR="00557424">
        <w:rPr>
          <w:bCs/>
          <w:shd w:val="clear" w:color="auto" w:fill="FFFFFF"/>
          <w:lang w:eastAsia="zh-CN"/>
        </w:rPr>
        <w:t xml:space="preserve">in order to support the indicated port/layer number and the UL precoding by SRI/TPMI fields meet the UE panel capability, </w:t>
      </w:r>
      <w:r w:rsidR="00267773">
        <w:rPr>
          <w:lang w:eastAsia="zh-CN"/>
        </w:rPr>
        <w:t xml:space="preserve">for </w:t>
      </w:r>
      <w:r w:rsidR="00267773">
        <w:rPr>
          <w:shd w:val="clear" w:color="auto" w:fill="FFFFFF"/>
        </w:rPr>
        <w:t xml:space="preserve">codebook-based PUSCH </w:t>
      </w:r>
      <w:r w:rsidR="00557424">
        <w:rPr>
          <w:shd w:val="clear" w:color="auto" w:fill="FFFFFF"/>
        </w:rPr>
        <w:t xml:space="preserve">the two SRS resources indicated by the two SRI fields can have different number of SRS ports, and for </w:t>
      </w:r>
      <w:r w:rsidR="00267773">
        <w:rPr>
          <w:bCs/>
          <w:shd w:val="clear" w:color="auto" w:fill="FFFFFF"/>
        </w:rPr>
        <w:t xml:space="preserve">non-codebook-based PUSCH, </w:t>
      </w:r>
      <w:r w:rsidR="00557424" w:rsidRPr="00AD64D9">
        <w:rPr>
          <w:shd w:val="clear" w:color="auto" w:fill="FFFFFF"/>
          <w:lang w:eastAsia="zh-CN"/>
        </w:rPr>
        <w:t xml:space="preserve">two SRI fields </w:t>
      </w:r>
      <w:r w:rsidR="00557424">
        <w:rPr>
          <w:shd w:val="clear" w:color="auto" w:fill="FFFFFF"/>
          <w:lang w:eastAsia="zh-CN"/>
        </w:rPr>
        <w:t xml:space="preserve">can indicate different number of the </w:t>
      </w:r>
      <w:r w:rsidR="00AD64D9" w:rsidRPr="00AD64D9">
        <w:rPr>
          <w:shd w:val="clear" w:color="auto" w:fill="FFFFFF"/>
          <w:lang w:eastAsia="zh-CN"/>
        </w:rPr>
        <w:t>SRS resources</w:t>
      </w:r>
      <w:r w:rsidR="00557424">
        <w:rPr>
          <w:shd w:val="clear" w:color="auto" w:fill="FFFFFF"/>
          <w:lang w:eastAsia="zh-CN"/>
        </w:rPr>
        <w:t xml:space="preserve"> for each SRS resource sets separately. For the number of SRS resources for two SRS resource sets, </w:t>
      </w:r>
      <w:r w:rsidR="006B46B1">
        <w:rPr>
          <w:shd w:val="clear" w:color="auto" w:fill="FFFFFF"/>
          <w:lang w:eastAsia="zh-CN"/>
        </w:rPr>
        <w:t>the maximum number of SRS resources in an SRS resource set in current spec can be reused.</w:t>
      </w:r>
    </w:p>
    <w:p w14:paraId="08B00689" w14:textId="77777777" w:rsidR="00396E2A" w:rsidRPr="006B46B1" w:rsidRDefault="00432393" w:rsidP="00931168">
      <w:pPr>
        <w:pStyle w:val="proposal0"/>
        <w:numPr>
          <w:ilvl w:val="0"/>
          <w:numId w:val="21"/>
        </w:numPr>
        <w:ind w:left="1134" w:hanging="1134"/>
        <w:rPr>
          <w:b w:val="0"/>
          <w:i/>
          <w:sz w:val="22"/>
        </w:rPr>
      </w:pPr>
      <w:r w:rsidRPr="006B46B1">
        <w:rPr>
          <w:sz w:val="22"/>
          <w:shd w:val="clear" w:color="auto" w:fill="FFFFFF"/>
        </w:rPr>
        <w:t xml:space="preserve"> </w:t>
      </w:r>
    </w:p>
    <w:p w14:paraId="2790D579" w14:textId="6EB6B1FF" w:rsidR="003F291F" w:rsidRPr="006B46B1" w:rsidRDefault="00432393" w:rsidP="00931168">
      <w:pPr>
        <w:pStyle w:val="boldbullet1"/>
        <w:numPr>
          <w:ilvl w:val="0"/>
          <w:numId w:val="20"/>
        </w:numPr>
        <w:rPr>
          <w:i/>
          <w:sz w:val="22"/>
          <w:szCs w:val="20"/>
        </w:rPr>
      </w:pPr>
      <w:r w:rsidRPr="006B46B1">
        <w:rPr>
          <w:i/>
          <w:sz w:val="22"/>
          <w:szCs w:val="20"/>
        </w:rPr>
        <w:t xml:space="preserve">For </w:t>
      </w:r>
      <w:r w:rsidR="00D525B6" w:rsidRPr="006B46B1">
        <w:rPr>
          <w:i/>
          <w:sz w:val="22"/>
          <w:szCs w:val="20"/>
        </w:rPr>
        <w:t>STxMP PUSCH for single-DCI based mTRP</w:t>
      </w:r>
      <w:r w:rsidRPr="006B46B1">
        <w:rPr>
          <w:i/>
          <w:sz w:val="22"/>
          <w:szCs w:val="20"/>
        </w:rPr>
        <w:t>,</w:t>
      </w:r>
      <w:r w:rsidR="00D525B6" w:rsidRPr="006B46B1">
        <w:rPr>
          <w:i/>
          <w:sz w:val="22"/>
          <w:szCs w:val="20"/>
        </w:rPr>
        <w:t xml:space="preserve"> </w:t>
      </w:r>
    </w:p>
    <w:p w14:paraId="070A814C" w14:textId="5C72E928" w:rsidR="003F291F" w:rsidRDefault="00F9400B" w:rsidP="00931168">
      <w:pPr>
        <w:pStyle w:val="boldbullet1"/>
        <w:numPr>
          <w:ilvl w:val="1"/>
          <w:numId w:val="20"/>
        </w:numPr>
        <w:rPr>
          <w:i/>
          <w:sz w:val="22"/>
          <w:szCs w:val="20"/>
        </w:rPr>
      </w:pPr>
      <w:r>
        <w:rPr>
          <w:i/>
          <w:sz w:val="22"/>
          <w:szCs w:val="20"/>
        </w:rPr>
        <w:t>T</w:t>
      </w:r>
      <w:r w:rsidR="006B46B1" w:rsidRPr="006B46B1">
        <w:rPr>
          <w:i/>
          <w:sz w:val="22"/>
          <w:szCs w:val="20"/>
        </w:rPr>
        <w:t>he maximum number of SRS resources in an SRS resource set in current spec can be reused</w:t>
      </w:r>
      <w:r w:rsidR="006B46B1">
        <w:rPr>
          <w:i/>
          <w:sz w:val="22"/>
          <w:szCs w:val="20"/>
        </w:rPr>
        <w:t>.</w:t>
      </w:r>
    </w:p>
    <w:p w14:paraId="553439CC" w14:textId="23153050" w:rsidR="00565759" w:rsidRPr="00ED3B7B" w:rsidRDefault="006B46B1" w:rsidP="00931168">
      <w:pPr>
        <w:pStyle w:val="boldbullet1"/>
        <w:numPr>
          <w:ilvl w:val="1"/>
          <w:numId w:val="20"/>
        </w:numPr>
        <w:rPr>
          <w:rFonts w:hint="eastAsia"/>
          <w:i/>
          <w:sz w:val="22"/>
          <w:szCs w:val="20"/>
        </w:rPr>
      </w:pPr>
      <w:r>
        <w:rPr>
          <w:i/>
          <w:sz w:val="22"/>
          <w:szCs w:val="20"/>
        </w:rPr>
        <w:t>To correspond to differe</w:t>
      </w:r>
      <w:r w:rsidR="00F9400B">
        <w:rPr>
          <w:i/>
          <w:sz w:val="22"/>
          <w:szCs w:val="20"/>
        </w:rPr>
        <w:t>nt capability of two UE  panels</w:t>
      </w:r>
      <w:r w:rsidRPr="00F9400B">
        <w:rPr>
          <w:i/>
          <w:sz w:val="22"/>
          <w:szCs w:val="20"/>
        </w:rPr>
        <w:t>, for codebook-based PUSCH the two SRS resources indicated by the two SRI fields can have different number of SRS ports, and for non-cod</w:t>
      </w:r>
      <w:r w:rsidR="00F9400B">
        <w:rPr>
          <w:i/>
          <w:sz w:val="22"/>
          <w:szCs w:val="20"/>
        </w:rPr>
        <w:t xml:space="preserve">ebook-based PUSCH </w:t>
      </w:r>
      <w:r w:rsidRPr="00F9400B">
        <w:rPr>
          <w:i/>
          <w:sz w:val="22"/>
          <w:szCs w:val="20"/>
        </w:rPr>
        <w:t>two SRI fields can indicate different number of the SRS resources for each SRS resource sets separately</w:t>
      </w:r>
    </w:p>
    <w:p w14:paraId="61578852" w14:textId="77777777" w:rsidR="00033599" w:rsidRDefault="004B02AB" w:rsidP="0085284E">
      <w:pPr>
        <w:rPr>
          <w:lang w:eastAsia="zh-CN"/>
        </w:rPr>
      </w:pPr>
      <w:r>
        <w:rPr>
          <w:lang w:eastAsia="zh-CN"/>
        </w:rPr>
        <w:t xml:space="preserve">In current spec, Antenna ports </w:t>
      </w:r>
      <w:r w:rsidR="00CA3817">
        <w:rPr>
          <w:lang w:eastAsia="zh-CN"/>
        </w:rPr>
        <w:t xml:space="preserve">field </w:t>
      </w:r>
      <w:r w:rsidR="00AC76FC">
        <w:rPr>
          <w:lang w:eastAsia="zh-CN"/>
        </w:rPr>
        <w:t xml:space="preserve">in DCI </w:t>
      </w:r>
      <w:r>
        <w:rPr>
          <w:lang w:eastAsia="zh-CN"/>
        </w:rPr>
        <w:t xml:space="preserve">is used to indicate DMRS port(s) allocation, which can be applied for single-TRP case, and can be applied for Rel-17 </w:t>
      </w:r>
      <w:r w:rsidR="00AC76FC">
        <w:rPr>
          <w:lang w:eastAsia="zh-CN"/>
        </w:rPr>
        <w:t>mTRP TDM-based</w:t>
      </w:r>
      <w:r>
        <w:rPr>
          <w:lang w:eastAsia="zh-CN"/>
        </w:rPr>
        <w:t xml:space="preserve"> PUSCH transmission where all DMRS ports indicated by Antenna ports </w:t>
      </w:r>
      <w:r w:rsidR="00CA3817">
        <w:rPr>
          <w:lang w:eastAsia="zh-CN"/>
        </w:rPr>
        <w:t xml:space="preserve">field </w:t>
      </w:r>
      <w:r>
        <w:rPr>
          <w:lang w:eastAsia="zh-CN"/>
        </w:rPr>
        <w:t xml:space="preserve">are shared for both TRPs. </w:t>
      </w:r>
      <w:r w:rsidR="00AC76FC">
        <w:rPr>
          <w:lang w:eastAsia="zh-CN"/>
        </w:rPr>
        <w:t>For SDM scheme of single-DCI based STxMP PUSCH</w:t>
      </w:r>
      <w:r>
        <w:rPr>
          <w:lang w:eastAsia="zh-CN"/>
        </w:rPr>
        <w:t xml:space="preserve"> in Rel-18, </w:t>
      </w:r>
      <w:r w:rsidR="00685734">
        <w:rPr>
          <w:lang w:eastAsia="zh-CN"/>
        </w:rPr>
        <w:t xml:space="preserve">it is agreed to reuse the ‘Antenna Ports’ field to indicate DMRS ports. </w:t>
      </w:r>
      <w:r w:rsidR="00033599">
        <w:rPr>
          <w:lang w:eastAsia="zh-CN"/>
        </w:rPr>
        <w:t xml:space="preserve">Since </w:t>
      </w:r>
      <w:r>
        <w:rPr>
          <w:lang w:eastAsia="zh-CN"/>
        </w:rPr>
        <w:t xml:space="preserve">different layers are </w:t>
      </w:r>
      <w:r w:rsidR="00AC76FC">
        <w:rPr>
          <w:lang w:eastAsia="zh-CN"/>
        </w:rPr>
        <w:t>transmitted to</w:t>
      </w:r>
      <w:r>
        <w:rPr>
          <w:lang w:eastAsia="zh-CN"/>
        </w:rPr>
        <w:t xml:space="preserve"> different TRPs, different DMRS ports allocation for each TRP is needed. </w:t>
      </w:r>
    </w:p>
    <w:p w14:paraId="3BBB7166" w14:textId="1A2423AE" w:rsidR="00033599" w:rsidRPr="004649F3" w:rsidRDefault="00033599" w:rsidP="0085284E">
      <w:pPr>
        <w:rPr>
          <w:lang w:eastAsia="zh-CN"/>
        </w:rPr>
      </w:pPr>
      <w:r>
        <w:rPr>
          <w:rFonts w:eastAsia="等线"/>
          <w:lang w:eastAsia="zh-CN"/>
        </w:rPr>
        <w:t xml:space="preserve">If the DMRS ports of two panels are in same CDM group, the PUSCH decoding performance </w:t>
      </w:r>
      <w:r>
        <w:rPr>
          <w:rFonts w:eastAsia="等线" w:hint="eastAsia"/>
          <w:lang w:eastAsia="zh-CN"/>
        </w:rPr>
        <w:t>at</w:t>
      </w:r>
      <w:r>
        <w:rPr>
          <w:rFonts w:eastAsia="等线"/>
          <w:lang w:eastAsia="zh-CN"/>
        </w:rPr>
        <w:t xml:space="preserve"> TRP may deteriorate due to the different propagation delay and phase shift towards two TRPs, </w:t>
      </w:r>
      <w:r>
        <w:rPr>
          <w:lang w:eastAsia="zh-CN"/>
        </w:rPr>
        <w:t>especially for the case of non-ideal synchronized DMRS ports from two UE panels.</w:t>
      </w:r>
      <w:r>
        <w:rPr>
          <w:rFonts w:eastAsia="等线" w:hint="eastAsia"/>
          <w:lang w:eastAsia="zh-CN"/>
        </w:rPr>
        <w:t xml:space="preserve"> </w:t>
      </w:r>
      <w:r>
        <w:rPr>
          <w:lang w:eastAsia="zh-CN"/>
        </w:rPr>
        <w:t xml:space="preserve">Considering the orthogonality between DMRS ports in different </w:t>
      </w:r>
      <w:r>
        <w:rPr>
          <w:rFonts w:hint="eastAsia"/>
          <w:lang w:eastAsia="zh-CN"/>
        </w:rPr>
        <w:t>CDM</w:t>
      </w:r>
      <w:r>
        <w:rPr>
          <w:lang w:eastAsia="zh-CN"/>
        </w:rPr>
        <w:t xml:space="preserve"> group from two panels,</w:t>
      </w:r>
      <w:r>
        <w:rPr>
          <w:rFonts w:hint="eastAsia"/>
          <w:lang w:eastAsia="zh-CN"/>
        </w:rPr>
        <w:t xml:space="preserve"> </w:t>
      </w:r>
      <w:r>
        <w:rPr>
          <w:lang w:eastAsia="zh-CN"/>
        </w:rPr>
        <w:t>w</w:t>
      </w:r>
      <w:r w:rsidR="004B02AB">
        <w:rPr>
          <w:lang w:eastAsia="zh-CN"/>
        </w:rPr>
        <w:t xml:space="preserve">e can consider to leverage DMRS CDM group idea like Rel-16 DL PDSCH transmission </w:t>
      </w:r>
      <w:r w:rsidR="00AC76FC">
        <w:rPr>
          <w:lang w:eastAsia="zh-CN"/>
        </w:rPr>
        <w:t>from</w:t>
      </w:r>
      <w:r w:rsidR="004B02AB">
        <w:rPr>
          <w:lang w:eastAsia="zh-CN"/>
        </w:rPr>
        <w:t xml:space="preserve"> </w:t>
      </w:r>
      <w:r w:rsidR="00AC76FC">
        <w:rPr>
          <w:lang w:eastAsia="zh-CN"/>
        </w:rPr>
        <w:t xml:space="preserve">two </w:t>
      </w:r>
      <w:r w:rsidR="004B02AB">
        <w:rPr>
          <w:lang w:eastAsia="zh-CN"/>
        </w:rPr>
        <w:t>TRP</w:t>
      </w:r>
      <w:r w:rsidR="00AC76FC">
        <w:rPr>
          <w:lang w:eastAsia="zh-CN"/>
        </w:rPr>
        <w:t>s</w:t>
      </w:r>
      <w:r w:rsidR="004B02AB">
        <w:rPr>
          <w:lang w:eastAsia="zh-CN"/>
        </w:rPr>
        <w:t>, where each CDM group can be applied for one TRP. It can effectively co</w:t>
      </w:r>
      <w:r w:rsidR="00F61B18">
        <w:rPr>
          <w:lang w:eastAsia="zh-CN"/>
        </w:rPr>
        <w:t>ntrol the DMRS interference for</w:t>
      </w:r>
      <w:r w:rsidR="004B02AB">
        <w:rPr>
          <w:lang w:eastAsia="zh-CN"/>
        </w:rPr>
        <w:t xml:space="preserve"> </w:t>
      </w:r>
      <w:r w:rsidR="000364CE">
        <w:rPr>
          <w:lang w:eastAsia="zh-CN"/>
        </w:rPr>
        <w:t xml:space="preserve">different </w:t>
      </w:r>
      <w:r w:rsidR="004B02AB">
        <w:rPr>
          <w:lang w:eastAsia="zh-CN"/>
        </w:rPr>
        <w:t>TRPs.</w:t>
      </w:r>
      <w:r w:rsidR="00F61B18">
        <w:rPr>
          <w:lang w:eastAsia="zh-CN"/>
        </w:rPr>
        <w:t xml:space="preserve"> When two SRI</w:t>
      </w:r>
      <w:r w:rsidR="004649F3">
        <w:rPr>
          <w:lang w:eastAsia="zh-CN"/>
        </w:rPr>
        <w:t xml:space="preserve">/TPMI fields are used to indicate PUSCH layers, </w:t>
      </w:r>
      <w:r w:rsidR="00B757E5">
        <w:rPr>
          <w:lang w:eastAsia="zh-CN"/>
        </w:rPr>
        <w:t>two CDM group</w:t>
      </w:r>
      <w:r w:rsidR="000178CD">
        <w:rPr>
          <w:lang w:eastAsia="zh-CN"/>
        </w:rPr>
        <w:t>s</w:t>
      </w:r>
      <w:r w:rsidR="00B757E5">
        <w:rPr>
          <w:lang w:eastAsia="zh-CN"/>
        </w:rPr>
        <w:t xml:space="preserve"> for STxMP PUSCH can be associated with two </w:t>
      </w:r>
      <w:r w:rsidR="004649F3">
        <w:rPr>
          <w:lang w:eastAsia="zh-CN"/>
        </w:rPr>
        <w:t>SRI/TPMI fields</w:t>
      </w:r>
      <w:r w:rsidR="00B757E5">
        <w:rPr>
          <w:lang w:eastAsia="zh-CN"/>
        </w:rPr>
        <w:t xml:space="preserve">, respectively. </w:t>
      </w:r>
    </w:p>
    <w:p w14:paraId="7330C918" w14:textId="77777777" w:rsidR="00CD57BE" w:rsidRPr="00033599" w:rsidRDefault="00CD57BE" w:rsidP="00931168">
      <w:pPr>
        <w:pStyle w:val="proposal0"/>
        <w:numPr>
          <w:ilvl w:val="0"/>
          <w:numId w:val="21"/>
        </w:numPr>
        <w:ind w:left="1134" w:hanging="1134"/>
        <w:rPr>
          <w:b w:val="0"/>
          <w:i/>
          <w:sz w:val="22"/>
        </w:rPr>
      </w:pPr>
    </w:p>
    <w:p w14:paraId="56D81E09" w14:textId="38A4F510" w:rsidR="004649F3" w:rsidRPr="000F7E87" w:rsidRDefault="004649F3" w:rsidP="00931168">
      <w:pPr>
        <w:pStyle w:val="boldbullet1"/>
        <w:numPr>
          <w:ilvl w:val="0"/>
          <w:numId w:val="20"/>
        </w:numPr>
        <w:rPr>
          <w:i/>
          <w:sz w:val="22"/>
          <w:szCs w:val="22"/>
        </w:rPr>
      </w:pPr>
      <w:r w:rsidRPr="000F7E87">
        <w:rPr>
          <w:i/>
          <w:sz w:val="22"/>
          <w:szCs w:val="22"/>
        </w:rPr>
        <w:t xml:space="preserve">Support Alt1, </w:t>
      </w:r>
      <w:r w:rsidRPr="000F7E87">
        <w:rPr>
          <w:rFonts w:cs="Times"/>
          <w:bCs/>
          <w:i/>
          <w:sz w:val="22"/>
          <w:szCs w:val="22"/>
          <w:lang w:val="en-CA"/>
        </w:rPr>
        <w:t>the DMRS ports associated with two TPMI/SRI fields are in different CDM groups.</w:t>
      </w:r>
    </w:p>
    <w:p w14:paraId="4D593D33" w14:textId="07B89F88" w:rsidR="00CD57BE" w:rsidRPr="00CD57BE" w:rsidRDefault="00AC76FC" w:rsidP="0085284E">
      <w:pPr>
        <w:rPr>
          <w:lang w:eastAsia="zh-CN"/>
        </w:rPr>
      </w:pPr>
      <w:r>
        <w:rPr>
          <w:lang w:eastAsia="zh-CN"/>
        </w:rPr>
        <w:lastRenderedPageBreak/>
        <w:t xml:space="preserve">For the layer combinations for SDM scheme of single-DCI based STxMP PUSCH, </w:t>
      </w:r>
      <w:r w:rsidRPr="0085284E">
        <w:rPr>
          <w:lang w:eastAsia="zh-CN"/>
        </w:rPr>
        <w:t>{1+1, 1+2, 2+1, 2+2}</w:t>
      </w:r>
      <w:r>
        <w:rPr>
          <w:lang w:eastAsia="zh-CN"/>
        </w:rPr>
        <w:t xml:space="preserve"> can be determined by two SRI/TPMI fields.</w:t>
      </w:r>
      <w:r w:rsidR="00BF7943">
        <w:rPr>
          <w:lang w:eastAsia="zh-CN"/>
        </w:rPr>
        <w:t xml:space="preserve"> </w:t>
      </w:r>
      <w:r w:rsidR="00BF7943" w:rsidRPr="00BF7943">
        <w:rPr>
          <w:lang w:eastAsia="zh-CN"/>
        </w:rPr>
        <w:t xml:space="preserve">The sum of ranks of two panels is used to determine the DMRS port indication table. </w:t>
      </w:r>
      <w:r w:rsidR="00BF7943">
        <w:rPr>
          <w:lang w:eastAsia="zh-CN"/>
        </w:rPr>
        <w:t>The rank combination 1+2 can be indicated</w:t>
      </w:r>
      <w:r w:rsidR="00EF508C">
        <w:rPr>
          <w:lang w:eastAsia="zh-CN"/>
        </w:rPr>
        <w:t xml:space="preserve"> by a new entry (0, 2, </w:t>
      </w:r>
      <w:r w:rsidR="00BF7943">
        <w:rPr>
          <w:lang w:eastAsia="zh-CN"/>
        </w:rPr>
        <w:t>3) in DMRS port table, while other rank combination can reuse the entries in the table.</w:t>
      </w:r>
      <w:r w:rsidR="00CD57BE">
        <w:rPr>
          <w:lang w:eastAsia="zh-CN"/>
        </w:rPr>
        <w:t xml:space="preserve"> F</w:t>
      </w:r>
      <w:r w:rsidR="00CD57BE">
        <w:rPr>
          <w:rFonts w:hint="eastAsia"/>
          <w:lang w:eastAsia="zh-CN"/>
        </w:rPr>
        <w:t>or</w:t>
      </w:r>
      <w:r w:rsidR="00CD57BE">
        <w:rPr>
          <w:lang w:eastAsia="zh-CN"/>
        </w:rPr>
        <w:t xml:space="preserve"> layer combinations of {1+3} and {3+1}, it is necessary to design and introduce new entries including 1 DMRS port and 3 DMRS port</w:t>
      </w:r>
      <w:r w:rsidR="00B943DD">
        <w:rPr>
          <w:lang w:eastAsia="zh-CN"/>
        </w:rPr>
        <w:t>s</w:t>
      </w:r>
      <w:r w:rsidR="00CD57BE">
        <w:rPr>
          <w:lang w:eastAsia="zh-CN"/>
        </w:rPr>
        <w:t xml:space="preserve"> from two different CDM group</w:t>
      </w:r>
      <w:r w:rsidR="00497E22">
        <w:rPr>
          <w:lang w:eastAsia="zh-CN"/>
        </w:rPr>
        <w:t>s</w:t>
      </w:r>
      <w:r w:rsidR="00CD57BE">
        <w:rPr>
          <w:lang w:eastAsia="zh-CN"/>
        </w:rPr>
        <w:t xml:space="preserve">, which requires more spec efforts. For 4 layers across all UE panels, the performance gain of {1+3} or {3+1} </w:t>
      </w:r>
      <w:r w:rsidR="00497E22">
        <w:rPr>
          <w:lang w:eastAsia="zh-CN"/>
        </w:rPr>
        <w:t>is</w:t>
      </w:r>
      <w:r w:rsidR="00CD57BE">
        <w:rPr>
          <w:lang w:eastAsia="zh-CN"/>
        </w:rPr>
        <w:t xml:space="preserve"> not clear compared with other layer combination.</w:t>
      </w:r>
    </w:p>
    <w:p w14:paraId="1801FD5B" w14:textId="5B1A7D54" w:rsidR="007C185B" w:rsidRDefault="007C185B" w:rsidP="007C185B">
      <w:pPr>
        <w:rPr>
          <w:lang w:eastAsia="zh-CN"/>
        </w:rPr>
      </w:pPr>
      <w:r>
        <w:rPr>
          <w:lang w:eastAsia="zh-CN"/>
        </w:rPr>
        <w:t>The essence of the layer combination n+0 or 0+n is to switch to single-panel transmission from STxMP.</w:t>
      </w:r>
      <w:r w:rsidRPr="007A644A">
        <w:rPr>
          <w:lang w:eastAsia="zh-CN"/>
        </w:rPr>
        <w:t xml:space="preserve"> </w:t>
      </w:r>
      <w:r>
        <w:rPr>
          <w:lang w:eastAsia="zh-CN"/>
        </w:rPr>
        <w:t>Based on the above discussion, when the single-panel transmission is switched by SRS resource set indicator field in DCI, the current signaling scheme</w:t>
      </w:r>
      <w:r w:rsidRPr="00354981">
        <w:rPr>
          <w:lang w:eastAsia="zh-CN"/>
        </w:rPr>
        <w:t xml:space="preserve"> </w:t>
      </w:r>
      <w:r>
        <w:rPr>
          <w:lang w:eastAsia="zh-CN"/>
        </w:rPr>
        <w:t xml:space="preserve">for single-TRP, i.e. DMRS port indication and rank indication, can be reused. </w:t>
      </w:r>
    </w:p>
    <w:p w14:paraId="5BBBF18F" w14:textId="77777777" w:rsidR="00C727B4" w:rsidRPr="00202F4D" w:rsidRDefault="00C727B4" w:rsidP="00931168">
      <w:pPr>
        <w:pStyle w:val="observation"/>
        <w:numPr>
          <w:ilvl w:val="0"/>
          <w:numId w:val="24"/>
        </w:numPr>
        <w:ind w:left="1418" w:hanging="1418"/>
        <w:rPr>
          <w:sz w:val="22"/>
          <w:lang w:eastAsia="zh-CN"/>
        </w:rPr>
      </w:pPr>
    </w:p>
    <w:p w14:paraId="2246DEC0" w14:textId="418EFB82" w:rsidR="00C727B4" w:rsidRPr="00202F4D" w:rsidRDefault="00102D39" w:rsidP="00931168">
      <w:pPr>
        <w:pStyle w:val="boldbullet1"/>
        <w:numPr>
          <w:ilvl w:val="0"/>
          <w:numId w:val="20"/>
        </w:numPr>
        <w:rPr>
          <w:i/>
          <w:sz w:val="22"/>
          <w:szCs w:val="20"/>
        </w:rPr>
      </w:pPr>
      <w:r w:rsidRPr="00202F4D">
        <w:rPr>
          <w:i/>
          <w:sz w:val="22"/>
          <w:szCs w:val="20"/>
        </w:rPr>
        <w:t>When single-panel transmission is switched by SRS resource set indicator in DCI, the single-TRP signaling scheme in current spec can be reused, which realizes the layer combination 0+n or n+0.</w:t>
      </w:r>
    </w:p>
    <w:p w14:paraId="7333A61A" w14:textId="77777777" w:rsidR="00CD57BE" w:rsidRPr="00202F4D" w:rsidRDefault="00CD57BE" w:rsidP="00931168">
      <w:pPr>
        <w:pStyle w:val="proposal0"/>
        <w:numPr>
          <w:ilvl w:val="0"/>
          <w:numId w:val="21"/>
        </w:numPr>
        <w:ind w:left="1134" w:hanging="1134"/>
        <w:rPr>
          <w:sz w:val="22"/>
        </w:rPr>
      </w:pPr>
    </w:p>
    <w:p w14:paraId="2F38F5FC" w14:textId="6F94BC88" w:rsidR="00CD57BE" w:rsidRPr="00497E22" w:rsidRDefault="008429A4" w:rsidP="00931168">
      <w:pPr>
        <w:pStyle w:val="boldbullet1"/>
        <w:numPr>
          <w:ilvl w:val="0"/>
          <w:numId w:val="20"/>
        </w:numPr>
        <w:rPr>
          <w:i/>
          <w:sz w:val="22"/>
          <w:szCs w:val="20"/>
        </w:rPr>
      </w:pPr>
      <w:r w:rsidRPr="00202F4D">
        <w:rPr>
          <w:i/>
          <w:sz w:val="22"/>
          <w:szCs w:val="20"/>
        </w:rPr>
        <w:t>F</w:t>
      </w:r>
      <w:r w:rsidR="00CD57BE" w:rsidRPr="00202F4D">
        <w:rPr>
          <w:i/>
          <w:sz w:val="22"/>
          <w:szCs w:val="20"/>
        </w:rPr>
        <w:t>or 1 CW SDM scheme of single-D</w:t>
      </w:r>
      <w:r w:rsidRPr="00202F4D">
        <w:rPr>
          <w:i/>
          <w:sz w:val="22"/>
          <w:szCs w:val="20"/>
        </w:rPr>
        <w:t>CI based STxMP PUSCH,</w:t>
      </w:r>
      <w:r w:rsidR="00497E22">
        <w:rPr>
          <w:rFonts w:hint="eastAsia"/>
          <w:i/>
          <w:sz w:val="22"/>
          <w:szCs w:val="20"/>
        </w:rPr>
        <w:t xml:space="preserve"> </w:t>
      </w:r>
      <w:r w:rsidR="00497E22">
        <w:rPr>
          <w:i/>
          <w:sz w:val="22"/>
          <w:szCs w:val="20"/>
        </w:rPr>
        <w:t>d</w:t>
      </w:r>
      <w:r w:rsidR="00CD57BE" w:rsidRPr="00497E22">
        <w:rPr>
          <w:i/>
          <w:sz w:val="22"/>
          <w:szCs w:val="20"/>
        </w:rPr>
        <w:t>on’t support the layer combinations of {1</w:t>
      </w:r>
      <w:r w:rsidRPr="00497E22">
        <w:rPr>
          <w:i/>
          <w:sz w:val="22"/>
          <w:szCs w:val="20"/>
        </w:rPr>
        <w:t>+</w:t>
      </w:r>
      <w:r w:rsidR="00CD57BE" w:rsidRPr="00497E22">
        <w:rPr>
          <w:i/>
          <w:sz w:val="22"/>
          <w:szCs w:val="20"/>
        </w:rPr>
        <w:t>3} or {3+1}.</w:t>
      </w:r>
    </w:p>
    <w:p w14:paraId="0AF1A6B5" w14:textId="170B7702" w:rsidR="00331A94" w:rsidRDefault="00331A94" w:rsidP="0085284E">
      <w:pPr>
        <w:rPr>
          <w:lang w:eastAsia="zh-CN"/>
        </w:rPr>
      </w:pPr>
      <w:r>
        <w:rPr>
          <w:rFonts w:hint="eastAsia"/>
          <w:lang w:eastAsia="zh-CN"/>
        </w:rPr>
        <w:t>F</w:t>
      </w:r>
      <w:r>
        <w:rPr>
          <w:lang w:eastAsia="zh-CN"/>
        </w:rPr>
        <w:t xml:space="preserve">or 2 CW SDM scheme of single-DCI based STxMP PUSCH, because the minor benefit for Rel-16 mTRP PDSCH transmission scheme </w:t>
      </w:r>
      <w:r w:rsidR="004B3EAA">
        <w:rPr>
          <w:lang w:eastAsia="zh-CN"/>
        </w:rPr>
        <w:t xml:space="preserve">was </w:t>
      </w:r>
      <w:r w:rsidR="00B851F3">
        <w:rPr>
          <w:lang w:eastAsia="zh-CN"/>
        </w:rPr>
        <w:t>observed</w:t>
      </w:r>
      <w:r>
        <w:rPr>
          <w:lang w:eastAsia="zh-CN"/>
        </w:rPr>
        <w:t xml:space="preserve"> and the uplink power control can be used to modify the PUSCH performance, so it is necessary to justify the sy</w:t>
      </w:r>
      <w:r w:rsidR="001019F4">
        <w:rPr>
          <w:lang w:eastAsia="zh-CN"/>
        </w:rPr>
        <w:t xml:space="preserve">stem performance with 2 CW </w:t>
      </w:r>
      <w:r>
        <w:rPr>
          <w:lang w:eastAsia="zh-CN"/>
        </w:rPr>
        <w:t xml:space="preserve">for two panels under the restriction that the maximum number of layers are 4, and to justify the signaling overhead to indicate two MCSs and RVs. </w:t>
      </w:r>
    </w:p>
    <w:p w14:paraId="1FFDED85" w14:textId="77777777" w:rsidR="00CD57BE" w:rsidRPr="00202F4D" w:rsidRDefault="00CD57BE" w:rsidP="00931168">
      <w:pPr>
        <w:pStyle w:val="proposal0"/>
        <w:numPr>
          <w:ilvl w:val="0"/>
          <w:numId w:val="21"/>
        </w:numPr>
        <w:ind w:left="1134" w:hanging="1134"/>
        <w:rPr>
          <w:sz w:val="22"/>
        </w:rPr>
      </w:pPr>
    </w:p>
    <w:p w14:paraId="78565461" w14:textId="438EF7B4" w:rsidR="003A0A85" w:rsidRPr="00E15754" w:rsidRDefault="00CD57BE" w:rsidP="00931168">
      <w:pPr>
        <w:pStyle w:val="boldbullet1"/>
        <w:numPr>
          <w:ilvl w:val="0"/>
          <w:numId w:val="20"/>
        </w:numPr>
        <w:rPr>
          <w:rFonts w:hint="eastAsia"/>
          <w:i/>
          <w:sz w:val="22"/>
          <w:szCs w:val="20"/>
        </w:rPr>
      </w:pPr>
      <w:r w:rsidRPr="00202F4D">
        <w:rPr>
          <w:i/>
          <w:sz w:val="22"/>
          <w:szCs w:val="20"/>
        </w:rPr>
        <w:t xml:space="preserve">Don’t support </w:t>
      </w:r>
      <w:r w:rsidRPr="00202F4D">
        <w:rPr>
          <w:i/>
          <w:sz w:val="22"/>
        </w:rPr>
        <w:t>2 CW SDM scheme of single-DCI based STxMP PUSCH</w:t>
      </w:r>
      <w:r w:rsidRPr="00202F4D">
        <w:rPr>
          <w:i/>
          <w:sz w:val="22"/>
          <w:szCs w:val="20"/>
        </w:rPr>
        <w:t>.</w:t>
      </w:r>
    </w:p>
    <w:p w14:paraId="7A317A0B" w14:textId="00FB1EC8" w:rsidR="00995AAC" w:rsidRDefault="00B13700" w:rsidP="00021C0B">
      <w:pPr>
        <w:rPr>
          <w:lang w:eastAsia="zh-CN"/>
        </w:rPr>
      </w:pPr>
      <w:r>
        <w:rPr>
          <w:lang w:eastAsia="zh-CN"/>
        </w:rPr>
        <w:t>I</w:t>
      </w:r>
      <w:r>
        <w:rPr>
          <w:rFonts w:hint="eastAsia"/>
          <w:lang w:eastAsia="zh-CN"/>
        </w:rPr>
        <w:t xml:space="preserve">n </w:t>
      </w:r>
      <w:r>
        <w:rPr>
          <w:lang w:eastAsia="zh-CN"/>
        </w:rPr>
        <w:t xml:space="preserve">RAN1 #110bis meeting, </w:t>
      </w:r>
      <w:r w:rsidR="00336F2B">
        <w:rPr>
          <w:lang w:eastAsia="zh-CN"/>
        </w:rPr>
        <w:t xml:space="preserve">for SDM scheme of single-DCI based SxMP PUSCH transmission, </w:t>
      </w:r>
      <w:r>
        <w:rPr>
          <w:lang w:eastAsia="zh-CN"/>
        </w:rPr>
        <w:t xml:space="preserve">up to 2 PTRS ports can be configured to track phase noise </w:t>
      </w:r>
      <w:r w:rsidR="00336F2B">
        <w:rPr>
          <w:lang w:eastAsia="zh-CN"/>
        </w:rPr>
        <w:t xml:space="preserve">for non-coherent antenna ports for two UE panels respectively. </w:t>
      </w:r>
      <w:r w:rsidR="006A7BEA">
        <w:rPr>
          <w:lang w:eastAsia="zh-CN"/>
        </w:rPr>
        <w:t>W</w:t>
      </w:r>
      <w:r w:rsidR="00977AF5">
        <w:rPr>
          <w:lang w:eastAsia="zh-CN"/>
        </w:rPr>
        <w:t xml:space="preserve">hen different DMRS CDM groups are indicated for two </w:t>
      </w:r>
      <w:r w:rsidR="00803471">
        <w:rPr>
          <w:lang w:eastAsia="zh-CN"/>
        </w:rPr>
        <w:t xml:space="preserve">non-coherent </w:t>
      </w:r>
      <w:r w:rsidR="00977AF5">
        <w:rPr>
          <w:lang w:eastAsia="zh-CN"/>
        </w:rPr>
        <w:t>UE panels</w:t>
      </w:r>
      <w:r w:rsidR="006A7BEA">
        <w:rPr>
          <w:lang w:eastAsia="zh-CN"/>
        </w:rPr>
        <w:t>, first PTRS port is associated with the DMRS port from the first CDM group indicated by first bit in PTRS-DMRS association, and the second PTRS port is associated with the DMRS port from the second CDM group indicated by second bit in PTRS-DMRS association</w:t>
      </w:r>
      <w:r w:rsidR="00995AAC">
        <w:rPr>
          <w:lang w:eastAsia="zh-CN"/>
        </w:rPr>
        <w:t>, where</w:t>
      </w:r>
      <w:r w:rsidR="006A7BEA">
        <w:rPr>
          <w:lang w:eastAsia="zh-CN"/>
        </w:rPr>
        <w:t xml:space="preserve"> each CDM group includes up to 2 DMRS ports.</w:t>
      </w:r>
      <w:r w:rsidR="00995AAC">
        <w:rPr>
          <w:lang w:eastAsia="zh-CN"/>
        </w:rPr>
        <w:t xml:space="preserve"> If the number of layer indicated by TPMI/SRI field for a UE panel</w:t>
      </w:r>
      <w:r w:rsidR="006214BF">
        <w:rPr>
          <w:lang w:eastAsia="zh-CN"/>
        </w:rPr>
        <w:t xml:space="preserve"> is 1</w:t>
      </w:r>
      <w:r w:rsidR="00995AAC">
        <w:rPr>
          <w:lang w:eastAsia="zh-CN"/>
        </w:rPr>
        <w:t xml:space="preserve">, the corresponding bit in PTRS-DMRS association can be absent. </w:t>
      </w:r>
    </w:p>
    <w:p w14:paraId="274837BC" w14:textId="77777777" w:rsidR="006A7BEA" w:rsidRPr="00995AAC" w:rsidRDefault="006A7BEA" w:rsidP="00931168">
      <w:pPr>
        <w:pStyle w:val="proposal0"/>
        <w:numPr>
          <w:ilvl w:val="0"/>
          <w:numId w:val="21"/>
        </w:numPr>
        <w:ind w:left="1134" w:hanging="1134"/>
        <w:rPr>
          <w:sz w:val="22"/>
        </w:rPr>
      </w:pPr>
    </w:p>
    <w:p w14:paraId="75E3470C" w14:textId="42B95B46" w:rsidR="006A7BEA" w:rsidRPr="00995AAC" w:rsidRDefault="00982D45" w:rsidP="00931168">
      <w:pPr>
        <w:pStyle w:val="boldbullet1"/>
        <w:numPr>
          <w:ilvl w:val="0"/>
          <w:numId w:val="20"/>
        </w:numPr>
        <w:rPr>
          <w:i/>
          <w:sz w:val="22"/>
          <w:szCs w:val="20"/>
        </w:rPr>
      </w:pPr>
      <w:r w:rsidRPr="00995AAC">
        <w:rPr>
          <w:i/>
          <w:sz w:val="22"/>
          <w:szCs w:val="20"/>
        </w:rPr>
        <w:t xml:space="preserve">2 </w:t>
      </w:r>
      <w:r w:rsidR="006A7BEA" w:rsidRPr="00995AAC">
        <w:rPr>
          <w:i/>
          <w:sz w:val="22"/>
          <w:szCs w:val="20"/>
        </w:rPr>
        <w:t>PTRS port</w:t>
      </w:r>
      <w:r w:rsidRPr="00995AAC">
        <w:rPr>
          <w:i/>
          <w:sz w:val="22"/>
          <w:szCs w:val="20"/>
        </w:rPr>
        <w:t>s</w:t>
      </w:r>
      <w:r w:rsidR="006A7BEA" w:rsidRPr="00995AAC">
        <w:rPr>
          <w:i/>
          <w:sz w:val="22"/>
          <w:szCs w:val="20"/>
        </w:rPr>
        <w:t xml:space="preserve"> </w:t>
      </w:r>
      <w:r w:rsidRPr="00995AAC">
        <w:rPr>
          <w:i/>
          <w:sz w:val="22"/>
          <w:szCs w:val="20"/>
        </w:rPr>
        <w:t>are</w:t>
      </w:r>
      <w:r w:rsidR="006A7BEA" w:rsidRPr="00995AAC">
        <w:rPr>
          <w:i/>
          <w:sz w:val="22"/>
          <w:szCs w:val="20"/>
        </w:rPr>
        <w:t xml:space="preserve"> associated with the DMRS port</w:t>
      </w:r>
      <w:r w:rsidRPr="00995AAC">
        <w:rPr>
          <w:i/>
          <w:sz w:val="22"/>
          <w:szCs w:val="20"/>
        </w:rPr>
        <w:t>s from different CDM group</w:t>
      </w:r>
      <w:r w:rsidR="0088166A" w:rsidRPr="00995AAC">
        <w:rPr>
          <w:i/>
          <w:sz w:val="22"/>
          <w:szCs w:val="20"/>
        </w:rPr>
        <w:t>s</w:t>
      </w:r>
      <w:r w:rsidR="006A7BEA" w:rsidRPr="00995AAC">
        <w:rPr>
          <w:i/>
          <w:sz w:val="22"/>
          <w:szCs w:val="20"/>
        </w:rPr>
        <w:t xml:space="preserve"> indicated by </w:t>
      </w:r>
      <w:r w:rsidR="00995AAC">
        <w:rPr>
          <w:i/>
          <w:sz w:val="22"/>
          <w:szCs w:val="20"/>
        </w:rPr>
        <w:t xml:space="preserve">two bits in </w:t>
      </w:r>
      <w:r w:rsidR="006A7BEA" w:rsidRPr="00995AAC">
        <w:rPr>
          <w:i/>
          <w:sz w:val="22"/>
          <w:szCs w:val="20"/>
        </w:rPr>
        <w:t>PTRS-DMRS association</w:t>
      </w:r>
      <w:r w:rsidR="00995AAC">
        <w:rPr>
          <w:i/>
          <w:sz w:val="22"/>
          <w:szCs w:val="20"/>
        </w:rPr>
        <w:t xml:space="preserve"> field</w:t>
      </w:r>
      <w:r w:rsidRPr="00995AAC">
        <w:rPr>
          <w:i/>
          <w:sz w:val="22"/>
          <w:szCs w:val="20"/>
        </w:rPr>
        <w:t>, respectively</w:t>
      </w:r>
      <w:r w:rsidR="006A7BEA" w:rsidRPr="00995AAC">
        <w:rPr>
          <w:i/>
          <w:sz w:val="22"/>
          <w:szCs w:val="20"/>
        </w:rPr>
        <w:t>.</w:t>
      </w:r>
    </w:p>
    <w:p w14:paraId="4B17E278" w14:textId="43EFD78E" w:rsidR="00CA5482" w:rsidRPr="00982D45" w:rsidRDefault="00CA5482" w:rsidP="00BA10A5">
      <w:pPr>
        <w:rPr>
          <w:lang w:eastAsia="zh-CN"/>
        </w:rPr>
      </w:pPr>
    </w:p>
    <w:p w14:paraId="73AE2122" w14:textId="3D05F07B" w:rsidR="00C368F8" w:rsidRDefault="00C368F8" w:rsidP="00C368F8">
      <w:pPr>
        <w:pStyle w:val="1"/>
        <w:jc w:val="left"/>
        <w:rPr>
          <w:lang w:eastAsia="zh-CN"/>
        </w:rPr>
      </w:pPr>
      <w:r>
        <w:rPr>
          <w:lang w:eastAsia="zh-CN"/>
        </w:rPr>
        <w:t>Discussion on STxMP for multi-DCI based mTRP</w:t>
      </w:r>
    </w:p>
    <w:p w14:paraId="7CA8841A" w14:textId="5232E63A" w:rsidR="00F82C67" w:rsidRDefault="00F82C67" w:rsidP="00D35B2C">
      <w:pPr>
        <w:pStyle w:val="2"/>
        <w:rPr>
          <w:lang w:eastAsia="zh-CN"/>
        </w:rPr>
      </w:pPr>
      <w:r>
        <w:rPr>
          <w:lang w:eastAsia="zh-CN"/>
        </w:rPr>
        <w:t>STxMP PUSCH+PUSCH</w:t>
      </w:r>
    </w:p>
    <w:tbl>
      <w:tblPr>
        <w:tblStyle w:val="ae"/>
        <w:tblW w:w="0" w:type="auto"/>
        <w:tblLook w:val="04A0" w:firstRow="1" w:lastRow="0" w:firstColumn="1" w:lastColumn="0" w:noHBand="0" w:noVBand="1"/>
      </w:tblPr>
      <w:tblGrid>
        <w:gridCol w:w="9307"/>
      </w:tblGrid>
      <w:tr w:rsidR="00A22446" w14:paraId="4C54A586" w14:textId="77777777" w:rsidTr="00A22446">
        <w:tc>
          <w:tcPr>
            <w:tcW w:w="9307" w:type="dxa"/>
          </w:tcPr>
          <w:p w14:paraId="39810D30" w14:textId="77777777" w:rsidR="00A22446" w:rsidRPr="00587E5C" w:rsidRDefault="00A22446" w:rsidP="00A22446">
            <w:pPr>
              <w:rPr>
                <w:rFonts w:cs="Times"/>
                <w:b/>
                <w:bCs/>
                <w:i/>
                <w:szCs w:val="20"/>
                <w:highlight w:val="green"/>
                <w:lang w:val="en-CA" w:eastAsia="zh-CN"/>
              </w:rPr>
            </w:pPr>
            <w:r w:rsidRPr="00587E5C">
              <w:rPr>
                <w:rFonts w:cs="Times"/>
                <w:b/>
                <w:bCs/>
                <w:i/>
                <w:szCs w:val="20"/>
                <w:highlight w:val="green"/>
                <w:lang w:val="en-CA" w:eastAsia="zh-CN"/>
              </w:rPr>
              <w:t>Agreement</w:t>
            </w:r>
          </w:p>
          <w:p w14:paraId="26E3C8C6" w14:textId="77777777" w:rsidR="00A22446" w:rsidRPr="00587E5C" w:rsidRDefault="00A22446" w:rsidP="00A22446">
            <w:pPr>
              <w:rPr>
                <w:rFonts w:cs="Times"/>
                <w:bCs/>
                <w:i/>
                <w:szCs w:val="20"/>
              </w:rPr>
            </w:pPr>
            <w:r w:rsidRPr="00587E5C">
              <w:rPr>
                <w:rFonts w:cs="Times"/>
                <w:bCs/>
                <w:i/>
                <w:szCs w:val="20"/>
              </w:rPr>
              <w:t xml:space="preserve">Support STxMP PUSCH+PUSCH transmission in multi-DCI based system in Rel-18. </w:t>
            </w:r>
          </w:p>
          <w:p w14:paraId="0B9A21B5" w14:textId="77777777" w:rsidR="00A22446" w:rsidRPr="00587E5C" w:rsidRDefault="00A22446" w:rsidP="00931168">
            <w:pPr>
              <w:pStyle w:val="af3"/>
              <w:numPr>
                <w:ilvl w:val="0"/>
                <w:numId w:val="26"/>
              </w:numPr>
              <w:autoSpaceDE/>
              <w:autoSpaceDN/>
              <w:adjustRightInd/>
              <w:spacing w:after="0"/>
              <w:ind w:firstLineChars="0"/>
              <w:rPr>
                <w:rFonts w:cs="Times"/>
                <w:bCs/>
                <w:i/>
                <w:szCs w:val="20"/>
              </w:rPr>
            </w:pPr>
            <w:r w:rsidRPr="00587E5C">
              <w:rPr>
                <w:rFonts w:cs="Times"/>
                <w:bCs/>
                <w:i/>
                <w:szCs w:val="20"/>
              </w:rPr>
              <w:t xml:space="preserve">Two independent PUSCHs associated with different TRPs can be transmitted by a UE simultaneously in same active BWP. </w:t>
            </w:r>
          </w:p>
          <w:p w14:paraId="330BE510" w14:textId="77777777" w:rsidR="00A22446" w:rsidRPr="00587E5C" w:rsidRDefault="00A22446" w:rsidP="00931168">
            <w:pPr>
              <w:pStyle w:val="af3"/>
              <w:numPr>
                <w:ilvl w:val="0"/>
                <w:numId w:val="26"/>
              </w:numPr>
              <w:autoSpaceDE/>
              <w:autoSpaceDN/>
              <w:adjustRightInd/>
              <w:spacing w:after="0"/>
              <w:ind w:firstLineChars="0"/>
              <w:rPr>
                <w:rFonts w:cs="Times"/>
                <w:bCs/>
                <w:i/>
                <w:szCs w:val="20"/>
              </w:rPr>
            </w:pPr>
            <w:r w:rsidRPr="00587E5C">
              <w:rPr>
                <w:rFonts w:cs="Times"/>
                <w:bCs/>
                <w:i/>
                <w:szCs w:val="20"/>
              </w:rPr>
              <w:t>The total number of layers of these two PUSCHs is up to 4.</w:t>
            </w:r>
          </w:p>
          <w:p w14:paraId="6A5F5527" w14:textId="77777777" w:rsidR="00A22446" w:rsidRPr="00587E5C" w:rsidRDefault="00A22446" w:rsidP="00931168">
            <w:pPr>
              <w:pStyle w:val="af3"/>
              <w:numPr>
                <w:ilvl w:val="0"/>
                <w:numId w:val="26"/>
              </w:numPr>
              <w:autoSpaceDE/>
              <w:autoSpaceDN/>
              <w:adjustRightInd/>
              <w:spacing w:after="0"/>
              <w:ind w:firstLineChars="0"/>
              <w:rPr>
                <w:rFonts w:cs="Times"/>
                <w:bCs/>
                <w:i/>
                <w:szCs w:val="20"/>
              </w:rPr>
            </w:pPr>
            <w:r w:rsidRPr="00587E5C">
              <w:rPr>
                <w:rFonts w:cs="Times"/>
                <w:bCs/>
                <w:i/>
                <w:szCs w:val="20"/>
              </w:rPr>
              <w:t>FFS: whether the number of layers of each of these two PUSCHs is up to 2.</w:t>
            </w:r>
          </w:p>
          <w:p w14:paraId="13D309D9" w14:textId="77777777" w:rsidR="00A22446" w:rsidRDefault="00A22446" w:rsidP="00D35B2C">
            <w:pPr>
              <w:rPr>
                <w:lang w:eastAsia="zh-CN"/>
              </w:rPr>
            </w:pPr>
          </w:p>
          <w:p w14:paraId="572BA640" w14:textId="77777777" w:rsidR="00BF6BE6" w:rsidRPr="00587E5C" w:rsidRDefault="00BF6BE6" w:rsidP="00BF6BE6">
            <w:pPr>
              <w:rPr>
                <w:rFonts w:cs="Times"/>
                <w:b/>
                <w:bCs/>
                <w:i/>
                <w:szCs w:val="20"/>
                <w:highlight w:val="green"/>
                <w:lang w:val="en-CA" w:eastAsia="zh-CN"/>
              </w:rPr>
            </w:pPr>
            <w:r w:rsidRPr="00587E5C">
              <w:rPr>
                <w:rFonts w:cs="Times"/>
                <w:b/>
                <w:bCs/>
                <w:i/>
                <w:szCs w:val="20"/>
                <w:highlight w:val="green"/>
                <w:lang w:val="en-CA" w:eastAsia="zh-CN"/>
              </w:rPr>
              <w:lastRenderedPageBreak/>
              <w:t>Agreement</w:t>
            </w:r>
          </w:p>
          <w:p w14:paraId="4095DB1D" w14:textId="77777777" w:rsidR="00BF6BE6" w:rsidRPr="00587E5C" w:rsidRDefault="00BF6BE6" w:rsidP="00BF6BE6">
            <w:pPr>
              <w:rPr>
                <w:bCs/>
                <w:i/>
              </w:rPr>
            </w:pPr>
            <w:r w:rsidRPr="00587E5C">
              <w:rPr>
                <w:bCs/>
                <w:i/>
              </w:rPr>
              <w:t>Multi-DCI based STxMP PUSCH+PUSCH transmission at least supports the following PUSCH combinations:</w:t>
            </w:r>
          </w:p>
          <w:p w14:paraId="5003B6A9" w14:textId="77777777" w:rsidR="00BF6BE6" w:rsidRPr="00587E5C" w:rsidRDefault="00BF6BE6" w:rsidP="00931168">
            <w:pPr>
              <w:pStyle w:val="af3"/>
              <w:numPr>
                <w:ilvl w:val="0"/>
                <w:numId w:val="31"/>
              </w:numPr>
              <w:autoSpaceDE/>
              <w:autoSpaceDN/>
              <w:adjustRightInd/>
              <w:spacing w:after="0"/>
              <w:ind w:firstLineChars="0"/>
              <w:rPr>
                <w:bCs/>
                <w:i/>
              </w:rPr>
            </w:pPr>
            <w:r w:rsidRPr="00587E5C">
              <w:rPr>
                <w:bCs/>
                <w:i/>
              </w:rPr>
              <w:t>DG-PUSCH + DG-PUSCH</w:t>
            </w:r>
          </w:p>
          <w:p w14:paraId="3983440B" w14:textId="77777777" w:rsidR="00BF6BE6" w:rsidRPr="00587E5C" w:rsidRDefault="00BF6BE6" w:rsidP="00931168">
            <w:pPr>
              <w:pStyle w:val="af3"/>
              <w:numPr>
                <w:ilvl w:val="0"/>
                <w:numId w:val="31"/>
              </w:numPr>
              <w:autoSpaceDE/>
              <w:autoSpaceDN/>
              <w:adjustRightInd/>
              <w:spacing w:after="0"/>
              <w:ind w:firstLineChars="0"/>
              <w:rPr>
                <w:bCs/>
                <w:i/>
              </w:rPr>
            </w:pPr>
            <w:r w:rsidRPr="00587E5C">
              <w:rPr>
                <w:bCs/>
                <w:i/>
              </w:rPr>
              <w:t>CG-PUSCH + DG-PUSCH</w:t>
            </w:r>
          </w:p>
          <w:p w14:paraId="5FD2357A" w14:textId="77777777" w:rsidR="00BF6BE6" w:rsidRPr="00587E5C" w:rsidRDefault="00BF6BE6" w:rsidP="00D35B2C">
            <w:pPr>
              <w:rPr>
                <w:i/>
                <w:lang w:eastAsia="zh-CN"/>
              </w:rPr>
            </w:pPr>
          </w:p>
          <w:p w14:paraId="30ACDC14" w14:textId="77777777" w:rsidR="00BF6BE6" w:rsidRPr="00587E5C" w:rsidRDefault="00BF6BE6" w:rsidP="00BF6BE6">
            <w:pPr>
              <w:rPr>
                <w:rFonts w:cs="Times"/>
                <w:b/>
                <w:bCs/>
                <w:i/>
                <w:szCs w:val="20"/>
                <w:highlight w:val="green"/>
                <w:lang w:val="en-CA" w:eastAsia="zh-CN"/>
              </w:rPr>
            </w:pPr>
            <w:r w:rsidRPr="00587E5C">
              <w:rPr>
                <w:rFonts w:cs="Times"/>
                <w:b/>
                <w:bCs/>
                <w:i/>
                <w:szCs w:val="20"/>
                <w:highlight w:val="green"/>
                <w:lang w:val="en-CA" w:eastAsia="zh-CN"/>
              </w:rPr>
              <w:t>Agreement</w:t>
            </w:r>
          </w:p>
          <w:p w14:paraId="7283CB79" w14:textId="77777777" w:rsidR="00BF6BE6" w:rsidRPr="00587E5C" w:rsidRDefault="00BF6BE6" w:rsidP="00BF6BE6">
            <w:pPr>
              <w:rPr>
                <w:bCs/>
                <w:i/>
                <w:lang w:eastAsia="zh-CN"/>
              </w:rPr>
            </w:pPr>
            <w:r w:rsidRPr="00587E5C">
              <w:rPr>
                <w:bCs/>
                <w:i/>
                <w:lang w:eastAsia="zh-CN"/>
              </w:rPr>
              <w:t>The multi-DCI based STxMP PUSCH+PUSCH transmission supports fully/partially/non-overlapping in frequency domain and fully/partially overlapping in time domain.</w:t>
            </w:r>
          </w:p>
          <w:p w14:paraId="4521C37D" w14:textId="77777777" w:rsidR="00BF6BE6" w:rsidRPr="00587E5C" w:rsidRDefault="00BF6BE6" w:rsidP="00931168">
            <w:pPr>
              <w:pStyle w:val="af3"/>
              <w:numPr>
                <w:ilvl w:val="0"/>
                <w:numId w:val="32"/>
              </w:numPr>
              <w:autoSpaceDE/>
              <w:autoSpaceDN/>
              <w:adjustRightInd/>
              <w:snapToGrid/>
              <w:spacing w:after="0"/>
              <w:ind w:firstLineChars="0"/>
              <w:rPr>
                <w:bCs/>
                <w:i/>
                <w:lang w:eastAsia="zh-CN"/>
              </w:rPr>
            </w:pPr>
            <w:r w:rsidRPr="00587E5C">
              <w:rPr>
                <w:bCs/>
                <w:i/>
                <w:lang w:eastAsia="zh-CN"/>
              </w:rPr>
              <w:t>FFS whether/how to handle the PUSCH power adjustment when two PUSCHs are fully/partially overlapped in time domain (Depending on RAN4’s input on Pcmax requirements).</w:t>
            </w:r>
          </w:p>
          <w:p w14:paraId="7580B598" w14:textId="77777777" w:rsidR="00BF6BE6" w:rsidRDefault="00BF6BE6" w:rsidP="00931168">
            <w:pPr>
              <w:pStyle w:val="af3"/>
              <w:numPr>
                <w:ilvl w:val="0"/>
                <w:numId w:val="32"/>
              </w:numPr>
              <w:autoSpaceDE/>
              <w:autoSpaceDN/>
              <w:adjustRightInd/>
              <w:snapToGrid/>
              <w:spacing w:after="0"/>
              <w:ind w:firstLineChars="0"/>
              <w:rPr>
                <w:bCs/>
                <w:i/>
                <w:lang w:eastAsia="zh-CN"/>
              </w:rPr>
            </w:pPr>
            <w:r w:rsidRPr="00587E5C">
              <w:rPr>
                <w:bCs/>
                <w:i/>
                <w:lang w:eastAsia="zh-CN"/>
              </w:rPr>
              <w:t>Note: No symbol-level power adjustment within a PUSCH transmission occassion in the case of fully/partially overlapping in time domain</w:t>
            </w:r>
          </w:p>
          <w:p w14:paraId="777DC370" w14:textId="77777777" w:rsidR="001D6E1C" w:rsidRDefault="001D6E1C" w:rsidP="001D6E1C">
            <w:pPr>
              <w:autoSpaceDE/>
              <w:autoSpaceDN/>
              <w:adjustRightInd/>
              <w:snapToGrid/>
              <w:spacing w:after="0"/>
              <w:rPr>
                <w:bCs/>
                <w:i/>
                <w:lang w:eastAsia="zh-CN"/>
              </w:rPr>
            </w:pPr>
          </w:p>
          <w:p w14:paraId="2EBF9D7E" w14:textId="77777777" w:rsidR="001D6E1C" w:rsidRPr="00587E5C" w:rsidRDefault="001D6E1C" w:rsidP="001D6E1C">
            <w:pPr>
              <w:rPr>
                <w:rFonts w:cs="Times"/>
                <w:b/>
                <w:bCs/>
                <w:i/>
                <w:szCs w:val="20"/>
                <w:highlight w:val="green"/>
                <w:lang w:val="en-CA" w:eastAsia="zh-CN"/>
              </w:rPr>
            </w:pPr>
            <w:r w:rsidRPr="00587E5C">
              <w:rPr>
                <w:rFonts w:cs="Times"/>
                <w:b/>
                <w:bCs/>
                <w:i/>
                <w:szCs w:val="20"/>
                <w:highlight w:val="green"/>
                <w:lang w:val="en-CA" w:eastAsia="zh-CN"/>
              </w:rPr>
              <w:t>Agreement</w:t>
            </w:r>
          </w:p>
          <w:p w14:paraId="0809C3B8" w14:textId="77777777" w:rsidR="001D6E1C" w:rsidRPr="00587E5C" w:rsidRDefault="001D6E1C" w:rsidP="001D6E1C">
            <w:pPr>
              <w:rPr>
                <w:rFonts w:cs="Times"/>
                <w:bCs/>
                <w:i/>
                <w:szCs w:val="20"/>
                <w:lang w:eastAsia="zh-CN"/>
              </w:rPr>
            </w:pPr>
            <w:r w:rsidRPr="00587E5C">
              <w:rPr>
                <w:rFonts w:cs="Times"/>
                <w:bCs/>
                <w:i/>
                <w:szCs w:val="20"/>
                <w:lang w:eastAsia="zh-CN"/>
              </w:rPr>
              <w:t>Regarding the TPMI/SRI indication for multi-DCI based STxMP PUSCH+PUSCH:</w:t>
            </w:r>
          </w:p>
          <w:p w14:paraId="79A60E41" w14:textId="77777777" w:rsidR="001D6E1C" w:rsidRPr="00587E5C" w:rsidRDefault="001D6E1C" w:rsidP="00931168">
            <w:pPr>
              <w:pStyle w:val="af3"/>
              <w:numPr>
                <w:ilvl w:val="0"/>
                <w:numId w:val="28"/>
              </w:numPr>
              <w:autoSpaceDE/>
              <w:autoSpaceDN/>
              <w:adjustRightInd/>
              <w:snapToGrid/>
              <w:spacing w:after="0"/>
              <w:ind w:firstLineChars="0"/>
              <w:rPr>
                <w:rFonts w:cs="Times"/>
                <w:bCs/>
                <w:i/>
                <w:szCs w:val="20"/>
                <w:lang w:eastAsia="zh-CN"/>
              </w:rPr>
            </w:pPr>
            <w:r w:rsidRPr="00587E5C">
              <w:rPr>
                <w:rFonts w:cs="Times"/>
                <w:bCs/>
                <w:i/>
                <w:szCs w:val="20"/>
                <w:lang w:eastAsia="zh-CN"/>
              </w:rPr>
              <w:t>Configure two SRS resource sets for CB or NCB.</w:t>
            </w:r>
          </w:p>
          <w:p w14:paraId="727DDE74" w14:textId="77777777" w:rsidR="001D6E1C" w:rsidRPr="00587E5C" w:rsidRDefault="001D6E1C" w:rsidP="00931168">
            <w:pPr>
              <w:pStyle w:val="af3"/>
              <w:numPr>
                <w:ilvl w:val="1"/>
                <w:numId w:val="28"/>
              </w:numPr>
              <w:autoSpaceDE/>
              <w:autoSpaceDN/>
              <w:adjustRightInd/>
              <w:snapToGrid/>
              <w:spacing w:after="0"/>
              <w:ind w:firstLineChars="0"/>
              <w:rPr>
                <w:rFonts w:cs="Times"/>
                <w:bCs/>
                <w:i/>
                <w:szCs w:val="20"/>
                <w:lang w:eastAsia="zh-CN"/>
              </w:rPr>
            </w:pPr>
            <w:r w:rsidRPr="00587E5C">
              <w:rPr>
                <w:rFonts w:cs="Times"/>
                <w:bCs/>
                <w:i/>
                <w:szCs w:val="20"/>
                <w:lang w:eastAsia="zh-CN"/>
              </w:rPr>
              <w:t>FFS: Whether/how to associate coresetPoolIndex with SRS resource set implicitly or explicitly.</w:t>
            </w:r>
          </w:p>
          <w:p w14:paraId="61CBF84E" w14:textId="77777777" w:rsidR="001D6E1C" w:rsidRPr="00587E5C" w:rsidRDefault="001D6E1C" w:rsidP="00931168">
            <w:pPr>
              <w:pStyle w:val="af3"/>
              <w:numPr>
                <w:ilvl w:val="1"/>
                <w:numId w:val="28"/>
              </w:numPr>
              <w:autoSpaceDE/>
              <w:autoSpaceDN/>
              <w:adjustRightInd/>
              <w:snapToGrid/>
              <w:spacing w:after="0"/>
              <w:ind w:firstLineChars="0"/>
              <w:rPr>
                <w:rFonts w:cs="Times"/>
                <w:bCs/>
                <w:i/>
                <w:szCs w:val="20"/>
                <w:lang w:eastAsia="zh-CN"/>
              </w:rPr>
            </w:pPr>
            <w:r w:rsidRPr="00587E5C">
              <w:rPr>
                <w:rFonts w:cs="Times"/>
                <w:bCs/>
                <w:i/>
                <w:szCs w:val="20"/>
                <w:lang w:eastAsia="zh-CN"/>
              </w:rPr>
              <w:t>FFS: the maximal number of configured/indicated SRS resources in each set for NCB/CB</w:t>
            </w:r>
          </w:p>
          <w:p w14:paraId="6901C564" w14:textId="77777777" w:rsidR="001D6E1C" w:rsidRPr="00587E5C" w:rsidRDefault="001D6E1C" w:rsidP="00931168">
            <w:pPr>
              <w:pStyle w:val="af3"/>
              <w:numPr>
                <w:ilvl w:val="1"/>
                <w:numId w:val="28"/>
              </w:numPr>
              <w:autoSpaceDE/>
              <w:autoSpaceDN/>
              <w:adjustRightInd/>
              <w:snapToGrid/>
              <w:spacing w:after="0"/>
              <w:ind w:firstLineChars="0"/>
              <w:rPr>
                <w:rFonts w:cs="Times"/>
                <w:bCs/>
                <w:i/>
                <w:szCs w:val="20"/>
                <w:lang w:eastAsia="zh-CN"/>
              </w:rPr>
            </w:pPr>
            <w:r w:rsidRPr="00587E5C">
              <w:rPr>
                <w:rFonts w:cs="Times"/>
                <w:bCs/>
                <w:i/>
                <w:szCs w:val="20"/>
                <w:lang w:eastAsia="zh-CN"/>
              </w:rPr>
              <w:t>FFS: the maximal number of SRS ports in each set for CB.</w:t>
            </w:r>
          </w:p>
          <w:p w14:paraId="03FE6D3E" w14:textId="77777777" w:rsidR="001D6E1C" w:rsidRPr="00587E5C" w:rsidRDefault="001D6E1C" w:rsidP="00931168">
            <w:pPr>
              <w:pStyle w:val="af3"/>
              <w:numPr>
                <w:ilvl w:val="0"/>
                <w:numId w:val="28"/>
              </w:numPr>
              <w:autoSpaceDE/>
              <w:autoSpaceDN/>
              <w:adjustRightInd/>
              <w:snapToGrid/>
              <w:spacing w:after="0"/>
              <w:ind w:firstLineChars="0"/>
              <w:rPr>
                <w:rFonts w:cs="Times"/>
                <w:bCs/>
                <w:i/>
                <w:szCs w:val="20"/>
                <w:lang w:eastAsia="zh-CN"/>
              </w:rPr>
            </w:pPr>
            <w:r w:rsidRPr="00587E5C">
              <w:rPr>
                <w:rFonts w:cs="Times"/>
                <w:bCs/>
                <w:i/>
                <w:szCs w:val="20"/>
                <w:lang w:eastAsia="zh-CN"/>
              </w:rPr>
              <w:t>FFS: Separate codebooks and separate maxRanks are configured for different SRS resource sets.</w:t>
            </w:r>
          </w:p>
          <w:p w14:paraId="52B183D1" w14:textId="77777777" w:rsidR="001D6E1C" w:rsidRPr="00587E5C" w:rsidRDefault="001D6E1C" w:rsidP="00931168">
            <w:pPr>
              <w:pStyle w:val="af3"/>
              <w:numPr>
                <w:ilvl w:val="0"/>
                <w:numId w:val="28"/>
              </w:numPr>
              <w:autoSpaceDE/>
              <w:autoSpaceDN/>
              <w:adjustRightInd/>
              <w:snapToGrid/>
              <w:spacing w:after="0"/>
              <w:ind w:firstLineChars="0"/>
              <w:rPr>
                <w:rFonts w:cs="Times"/>
                <w:bCs/>
                <w:i/>
                <w:szCs w:val="20"/>
                <w:lang w:eastAsia="zh-CN"/>
              </w:rPr>
            </w:pPr>
            <w:r w:rsidRPr="00587E5C">
              <w:rPr>
                <w:rFonts w:cs="Times"/>
                <w:bCs/>
                <w:i/>
                <w:szCs w:val="20"/>
                <w:lang w:eastAsia="zh-CN"/>
              </w:rPr>
              <w:t>For type 1 CG-PUSCH (if supported), FFS how to associate the PUSCH with one TRP</w:t>
            </w:r>
          </w:p>
          <w:p w14:paraId="7F1ACDC7" w14:textId="77777777" w:rsidR="001D6E1C" w:rsidRPr="00587E5C" w:rsidRDefault="001D6E1C" w:rsidP="00931168">
            <w:pPr>
              <w:pStyle w:val="af3"/>
              <w:numPr>
                <w:ilvl w:val="1"/>
                <w:numId w:val="28"/>
              </w:numPr>
              <w:autoSpaceDE/>
              <w:autoSpaceDN/>
              <w:adjustRightInd/>
              <w:snapToGrid/>
              <w:spacing w:after="0"/>
              <w:ind w:firstLineChars="0"/>
              <w:rPr>
                <w:rFonts w:cs="Times"/>
                <w:bCs/>
                <w:i/>
                <w:szCs w:val="20"/>
                <w:lang w:eastAsia="zh-CN"/>
              </w:rPr>
            </w:pPr>
            <w:r w:rsidRPr="00587E5C">
              <w:rPr>
                <w:rFonts w:cs="Times"/>
                <w:bCs/>
                <w:i/>
                <w:szCs w:val="20"/>
                <w:lang w:eastAsia="zh-CN"/>
              </w:rPr>
              <w:t>e.g., configure a coresetPoolIndex value in a type 1 CG-PUSCH</w:t>
            </w:r>
          </w:p>
          <w:p w14:paraId="43486B99" w14:textId="5E82E214" w:rsidR="001D6E1C" w:rsidRPr="001D6E1C" w:rsidRDefault="001D6E1C" w:rsidP="00931168">
            <w:pPr>
              <w:pStyle w:val="af3"/>
              <w:numPr>
                <w:ilvl w:val="1"/>
                <w:numId w:val="28"/>
              </w:numPr>
              <w:autoSpaceDE/>
              <w:autoSpaceDN/>
              <w:adjustRightInd/>
              <w:snapToGrid/>
              <w:spacing w:after="0"/>
              <w:ind w:firstLineChars="0"/>
              <w:rPr>
                <w:rFonts w:cs="Times"/>
                <w:bCs/>
                <w:i/>
                <w:szCs w:val="20"/>
                <w:lang w:eastAsia="zh-CN"/>
              </w:rPr>
            </w:pPr>
            <w:r w:rsidRPr="00587E5C">
              <w:rPr>
                <w:rFonts w:cs="Times"/>
                <w:bCs/>
                <w:i/>
                <w:szCs w:val="20"/>
                <w:lang w:eastAsia="zh-CN"/>
              </w:rPr>
              <w:t>e.g., use a single CG to configure two type 1 CG PUSCHs for STxMP PUSCH+PUSCH</w:t>
            </w:r>
          </w:p>
        </w:tc>
      </w:tr>
    </w:tbl>
    <w:p w14:paraId="0F45458F" w14:textId="423B6A61" w:rsidR="00A22446" w:rsidRDefault="00A22446" w:rsidP="00D35B2C">
      <w:pPr>
        <w:rPr>
          <w:lang w:eastAsia="zh-CN"/>
        </w:rPr>
      </w:pPr>
    </w:p>
    <w:p w14:paraId="0345A845" w14:textId="76A79627" w:rsidR="00514F71" w:rsidRDefault="00370D42" w:rsidP="00D35B2C">
      <w:pPr>
        <w:rPr>
          <w:lang w:eastAsia="zh-CN"/>
        </w:rPr>
      </w:pPr>
      <w:r>
        <w:rPr>
          <w:lang w:eastAsia="zh-CN"/>
        </w:rPr>
        <w:t xml:space="preserve">In RAN1 #110bis </w:t>
      </w:r>
      <w:r w:rsidR="006A1142">
        <w:rPr>
          <w:lang w:eastAsia="zh-CN"/>
        </w:rPr>
        <w:t xml:space="preserve">meeting, </w:t>
      </w:r>
      <w:r w:rsidR="00514F71">
        <w:rPr>
          <w:lang w:eastAsia="zh-CN"/>
        </w:rPr>
        <w:t xml:space="preserve">multi-DCI based STxMP PUSCH+PUSCH transmission is supported </w:t>
      </w:r>
      <w:r w:rsidR="00802A5F">
        <w:rPr>
          <w:lang w:eastAsia="zh-CN"/>
        </w:rPr>
        <w:t xml:space="preserve">to </w:t>
      </w:r>
      <w:r w:rsidR="00CE60A2">
        <w:rPr>
          <w:lang w:eastAsia="zh-CN"/>
        </w:rPr>
        <w:t>improve</w:t>
      </w:r>
      <w:r w:rsidR="00802A5F">
        <w:rPr>
          <w:lang w:eastAsia="zh-CN"/>
        </w:rPr>
        <w:t xml:space="preserve"> the </w:t>
      </w:r>
      <w:r w:rsidR="00CE2320">
        <w:rPr>
          <w:lang w:eastAsia="zh-CN"/>
        </w:rPr>
        <w:t>UL throughput</w:t>
      </w:r>
      <w:r w:rsidR="00514F71">
        <w:rPr>
          <w:lang w:eastAsia="zh-CN"/>
        </w:rPr>
        <w:t xml:space="preserve">. </w:t>
      </w:r>
      <w:r w:rsidR="00CE2320">
        <w:rPr>
          <w:lang w:eastAsia="zh-CN"/>
        </w:rPr>
        <w:t>Each TRP individually schedule</w:t>
      </w:r>
      <w:r w:rsidR="00CE60A2">
        <w:rPr>
          <w:lang w:eastAsia="zh-CN"/>
        </w:rPr>
        <w:t>s/configures</w:t>
      </w:r>
      <w:r w:rsidR="00CE2320">
        <w:rPr>
          <w:lang w:eastAsia="zh-CN"/>
        </w:rPr>
        <w:t xml:space="preserve"> one PUSCH, and two scheduled/configured PUSCHs from two </w:t>
      </w:r>
      <w:r w:rsidR="00764DD2">
        <w:rPr>
          <w:lang w:eastAsia="zh-CN"/>
        </w:rPr>
        <w:t xml:space="preserve">UE </w:t>
      </w:r>
      <w:r w:rsidR="00CE2320">
        <w:rPr>
          <w:lang w:eastAsia="zh-CN"/>
        </w:rPr>
        <w:t xml:space="preserve">panels can be </w:t>
      </w:r>
      <w:r w:rsidR="00514F71">
        <w:rPr>
          <w:lang w:eastAsia="zh-CN"/>
        </w:rPr>
        <w:t xml:space="preserve">fully/partially </w:t>
      </w:r>
      <w:r w:rsidR="00CE2320">
        <w:rPr>
          <w:lang w:eastAsia="zh-CN"/>
        </w:rPr>
        <w:t xml:space="preserve">overlapped </w:t>
      </w:r>
      <w:r w:rsidR="00514F71">
        <w:rPr>
          <w:lang w:eastAsia="zh-CN"/>
        </w:rPr>
        <w:t>in time domain</w:t>
      </w:r>
      <w:r w:rsidR="00CE2320">
        <w:rPr>
          <w:lang w:eastAsia="zh-CN"/>
        </w:rPr>
        <w:t xml:space="preserve">, which is determined by flexible scheduling. </w:t>
      </w:r>
      <w:r w:rsidR="00734302">
        <w:rPr>
          <w:lang w:eastAsia="zh-CN"/>
        </w:rPr>
        <w:t>For CG-PUSCH +CG-PUSCH, when two joint/UL TCI states are indicated, the two overlapped CG-PUSCHs can be trans</w:t>
      </w:r>
      <w:r w:rsidR="00B05B58">
        <w:rPr>
          <w:lang w:eastAsia="zh-CN"/>
        </w:rPr>
        <w:t xml:space="preserve">mitted from different UE panels, where each CG-PUSCH can be configured to associated with a </w:t>
      </w:r>
      <w:r w:rsidR="00B05B58" w:rsidRPr="006B24E1">
        <w:rPr>
          <w:i/>
          <w:lang w:eastAsia="zh-CN"/>
        </w:rPr>
        <w:t>coresetPoolIndex</w:t>
      </w:r>
      <w:r w:rsidR="00B05B58">
        <w:rPr>
          <w:lang w:eastAsia="zh-CN"/>
        </w:rPr>
        <w:t xml:space="preserve">. For the total number of layers of PUSCH+PUSCH, at least </w:t>
      </w:r>
      <w:r w:rsidR="00B05B58">
        <w:rPr>
          <w:rFonts w:hint="eastAsia"/>
          <w:lang w:eastAsia="zh-CN"/>
        </w:rPr>
        <w:t>for</w:t>
      </w:r>
      <w:r w:rsidR="00B05B58">
        <w:rPr>
          <w:lang w:eastAsia="zh-CN"/>
        </w:rPr>
        <w:t xml:space="preserve"> non-ideal backhaul case it is difficult to ensure that the total number of layers of two overlapped PUSCHs is up to 4. </w:t>
      </w:r>
    </w:p>
    <w:p w14:paraId="7A78E82C" w14:textId="77777777" w:rsidR="00CE2320" w:rsidRPr="00711C38" w:rsidRDefault="00CE2320" w:rsidP="00931168">
      <w:pPr>
        <w:pStyle w:val="proposal0"/>
        <w:numPr>
          <w:ilvl w:val="0"/>
          <w:numId w:val="21"/>
        </w:numPr>
        <w:ind w:left="1134" w:hanging="1134"/>
        <w:rPr>
          <w:sz w:val="22"/>
        </w:rPr>
      </w:pPr>
    </w:p>
    <w:p w14:paraId="145DB521" w14:textId="77777777" w:rsidR="00FD692B" w:rsidRPr="00711C38" w:rsidRDefault="00FD692B" w:rsidP="00931168">
      <w:pPr>
        <w:pStyle w:val="boldbullet1"/>
        <w:numPr>
          <w:ilvl w:val="0"/>
          <w:numId w:val="20"/>
        </w:numPr>
        <w:rPr>
          <w:i/>
          <w:sz w:val="22"/>
          <w:szCs w:val="20"/>
        </w:rPr>
      </w:pPr>
      <w:r w:rsidRPr="00711C38">
        <w:rPr>
          <w:i/>
          <w:sz w:val="22"/>
          <w:szCs w:val="20"/>
        </w:rPr>
        <w:t>For ST</w:t>
      </w:r>
      <w:r w:rsidRPr="00711C38">
        <w:rPr>
          <w:rFonts w:hint="eastAsia"/>
          <w:i/>
          <w:sz w:val="22"/>
          <w:szCs w:val="20"/>
        </w:rPr>
        <w:t>x</w:t>
      </w:r>
      <w:r w:rsidRPr="00711C38">
        <w:rPr>
          <w:i/>
          <w:sz w:val="22"/>
          <w:szCs w:val="20"/>
        </w:rPr>
        <w:t xml:space="preserve">MP PUSCH transmission for multi-DCI based mTRP, </w:t>
      </w:r>
    </w:p>
    <w:p w14:paraId="0B6FD746" w14:textId="600E359E" w:rsidR="00CE2320" w:rsidRPr="00711C38" w:rsidRDefault="00FD692B" w:rsidP="00931168">
      <w:pPr>
        <w:pStyle w:val="boldbullet1"/>
        <w:numPr>
          <w:ilvl w:val="1"/>
          <w:numId w:val="20"/>
        </w:numPr>
        <w:rPr>
          <w:i/>
          <w:sz w:val="22"/>
          <w:szCs w:val="20"/>
        </w:rPr>
      </w:pPr>
      <w:r w:rsidRPr="00711C38">
        <w:rPr>
          <w:i/>
          <w:sz w:val="22"/>
          <w:szCs w:val="20"/>
        </w:rPr>
        <w:t>S</w:t>
      </w:r>
      <w:r w:rsidR="00CE2320" w:rsidRPr="00711C38">
        <w:rPr>
          <w:i/>
          <w:sz w:val="22"/>
          <w:szCs w:val="20"/>
        </w:rPr>
        <w:t xml:space="preserve">upport </w:t>
      </w:r>
      <w:r w:rsidRPr="00711C38">
        <w:rPr>
          <w:i/>
          <w:sz w:val="22"/>
          <w:szCs w:val="20"/>
        </w:rPr>
        <w:t>the combination of CG-PUSCH+CG-PUSCH.</w:t>
      </w:r>
    </w:p>
    <w:p w14:paraId="575FAB30" w14:textId="6F13131F" w:rsidR="00E0592C" w:rsidRPr="00D33C3E" w:rsidRDefault="00E0592C" w:rsidP="00D35B2C">
      <w:pPr>
        <w:rPr>
          <w:lang w:eastAsia="zh-CN"/>
        </w:rPr>
      </w:pPr>
      <w:r w:rsidRPr="00D33C3E">
        <w:rPr>
          <w:lang w:eastAsia="zh-CN"/>
        </w:rPr>
        <w:t xml:space="preserve">For multi-DCI based mTRP PDSCH transmission, some conditions </w:t>
      </w:r>
      <w:r w:rsidR="00D33C3E" w:rsidRPr="00D33C3E">
        <w:rPr>
          <w:lang w:eastAsia="zh-CN"/>
        </w:rPr>
        <w:t>are introduced for two overlapped P</w:t>
      </w:r>
      <w:r w:rsidR="00D33C3E">
        <w:rPr>
          <w:lang w:eastAsia="zh-CN"/>
        </w:rPr>
        <w:t>DSCH demodulation at UE side, e.g. same DMRS configuration, same active BWP and SCS, on</w:t>
      </w:r>
      <w:r w:rsidR="008905FA">
        <w:rPr>
          <w:lang w:eastAsia="zh-CN"/>
        </w:rPr>
        <w:t>e</w:t>
      </w:r>
      <w:r w:rsidR="00D33C3E">
        <w:rPr>
          <w:lang w:eastAsia="zh-CN"/>
        </w:rPr>
        <w:t xml:space="preserve"> TCI state per CDM group, etc. For </w:t>
      </w:r>
      <w:r w:rsidR="00D33C3E" w:rsidRPr="00D33C3E">
        <w:rPr>
          <w:lang w:eastAsia="zh-CN"/>
        </w:rPr>
        <w:t>STxMP PUSCH+PUSCH in multi-DCI based mTRP system</w:t>
      </w:r>
      <w:r w:rsidR="00D33C3E">
        <w:rPr>
          <w:lang w:eastAsia="zh-CN"/>
        </w:rPr>
        <w:t>, the DMRS port limitation can be relaxed</w:t>
      </w:r>
      <w:r w:rsidR="00A32871">
        <w:rPr>
          <w:lang w:eastAsia="zh-CN"/>
        </w:rPr>
        <w:t>, e.g. DMRS ports from same or different CDM groups</w:t>
      </w:r>
      <w:r w:rsidR="00A32871" w:rsidRPr="00A32871">
        <w:rPr>
          <w:lang w:eastAsia="zh-CN"/>
        </w:rPr>
        <w:t xml:space="preserve"> </w:t>
      </w:r>
      <w:r w:rsidR="00A32871">
        <w:rPr>
          <w:lang w:eastAsia="zh-CN"/>
        </w:rPr>
        <w:t>for different TRPs</w:t>
      </w:r>
      <w:r w:rsidR="00D33C3E">
        <w:rPr>
          <w:lang w:eastAsia="zh-CN"/>
        </w:rPr>
        <w:t xml:space="preserve">. Different </w:t>
      </w:r>
      <w:r w:rsidR="00534AE8">
        <w:rPr>
          <w:rFonts w:hint="eastAsia"/>
          <w:lang w:eastAsia="zh-CN"/>
        </w:rPr>
        <w:t>from</w:t>
      </w:r>
      <w:r w:rsidR="00534AE8">
        <w:rPr>
          <w:lang w:eastAsia="zh-CN"/>
        </w:rPr>
        <w:t xml:space="preserve"> </w:t>
      </w:r>
      <w:r w:rsidR="00D33C3E">
        <w:rPr>
          <w:lang w:eastAsia="zh-CN"/>
        </w:rPr>
        <w:t>the DL overlapped PDSCHs demodulation at UE, when each TRP receives and demodulates one PUSCH transmitted from the corresponding UE panel, the interference caused by the PUSCH or DMRS transmitted from another UE panel is small, where different TCI states are applied to the UE panels.</w:t>
      </w:r>
    </w:p>
    <w:p w14:paraId="6A47D7DB" w14:textId="12FA1571" w:rsidR="00802A5F" w:rsidRPr="00532AC2" w:rsidRDefault="00802A5F" w:rsidP="00931168">
      <w:pPr>
        <w:pStyle w:val="proposal0"/>
        <w:numPr>
          <w:ilvl w:val="0"/>
          <w:numId w:val="21"/>
        </w:numPr>
        <w:ind w:left="1134" w:hanging="1134"/>
        <w:rPr>
          <w:sz w:val="22"/>
        </w:rPr>
      </w:pPr>
    </w:p>
    <w:p w14:paraId="1FB5B220" w14:textId="406264E4" w:rsidR="00A22446" w:rsidRPr="00D5705B" w:rsidRDefault="00A32871" w:rsidP="00931168">
      <w:pPr>
        <w:pStyle w:val="boldbullet1"/>
        <w:numPr>
          <w:ilvl w:val="0"/>
          <w:numId w:val="20"/>
        </w:numPr>
        <w:rPr>
          <w:i/>
          <w:sz w:val="22"/>
          <w:szCs w:val="20"/>
        </w:rPr>
      </w:pPr>
      <w:r w:rsidRPr="00532AC2">
        <w:rPr>
          <w:i/>
          <w:sz w:val="22"/>
          <w:szCs w:val="20"/>
        </w:rPr>
        <w:lastRenderedPageBreak/>
        <w:t xml:space="preserve">For the conditions required for STxMP PUSCH+PUSCH, DMRS ports </w:t>
      </w:r>
      <w:r w:rsidR="000F7E87">
        <w:rPr>
          <w:i/>
          <w:sz w:val="22"/>
          <w:szCs w:val="20"/>
        </w:rPr>
        <w:t xml:space="preserve">for two PUSCHs can be </w:t>
      </w:r>
      <w:r w:rsidRPr="00532AC2">
        <w:rPr>
          <w:i/>
          <w:sz w:val="22"/>
          <w:szCs w:val="20"/>
        </w:rPr>
        <w:t>from same or different CDM group</w:t>
      </w:r>
      <w:r w:rsidR="00E847FA">
        <w:rPr>
          <w:i/>
          <w:sz w:val="22"/>
          <w:szCs w:val="20"/>
        </w:rPr>
        <w:t>s</w:t>
      </w:r>
      <w:r w:rsidRPr="00532AC2">
        <w:rPr>
          <w:i/>
          <w:sz w:val="22"/>
          <w:szCs w:val="20"/>
        </w:rPr>
        <w:t>.</w:t>
      </w:r>
    </w:p>
    <w:p w14:paraId="2A03B8C0" w14:textId="4598B5D1" w:rsidR="007C4446" w:rsidRDefault="00E0592C" w:rsidP="00D35B2C">
      <w:pPr>
        <w:rPr>
          <w:lang w:eastAsia="zh-CN"/>
        </w:rPr>
      </w:pPr>
      <w:r>
        <w:rPr>
          <w:lang w:eastAsia="zh-CN"/>
        </w:rPr>
        <w:t xml:space="preserve">For </w:t>
      </w:r>
      <w:r w:rsidR="00CE4862">
        <w:rPr>
          <w:lang w:eastAsia="zh-CN"/>
        </w:rPr>
        <w:t>SRS resource set configuration,</w:t>
      </w:r>
      <w:r w:rsidR="00CE60A2">
        <w:rPr>
          <w:lang w:eastAsia="zh-CN"/>
        </w:rPr>
        <w:t xml:space="preserve"> </w:t>
      </w:r>
      <w:r w:rsidR="004B3EAA">
        <w:rPr>
          <w:lang w:eastAsia="zh-CN"/>
        </w:rPr>
        <w:t>a</w:t>
      </w:r>
      <w:r w:rsidR="00CE60A2">
        <w:rPr>
          <w:lang w:eastAsia="zh-CN"/>
        </w:rPr>
        <w:t xml:space="preserve"> unified solution</w:t>
      </w:r>
      <w:r w:rsidR="006F23BF">
        <w:rPr>
          <w:lang w:eastAsia="zh-CN"/>
        </w:rPr>
        <w:t xml:space="preserve"> is supported, i.e. </w:t>
      </w:r>
      <w:r w:rsidR="00CE4862">
        <w:rPr>
          <w:lang w:eastAsia="zh-CN"/>
        </w:rPr>
        <w:t>two SRS resource sets can be configured for STxMP PUSCH+PUSCH in multi-DCI based mTRP system</w:t>
      </w:r>
      <w:r w:rsidR="006F23BF">
        <w:rPr>
          <w:lang w:eastAsia="zh-CN"/>
        </w:rPr>
        <w:t xml:space="preserve">. </w:t>
      </w:r>
      <w:r w:rsidR="006B24E1">
        <w:rPr>
          <w:lang w:eastAsia="zh-CN"/>
        </w:rPr>
        <w:t>E</w:t>
      </w:r>
      <w:r w:rsidR="00CE60A2">
        <w:rPr>
          <w:lang w:eastAsia="zh-CN"/>
        </w:rPr>
        <w:t xml:space="preserve">ach SRS resource set </w:t>
      </w:r>
      <w:r w:rsidR="006B24E1">
        <w:rPr>
          <w:lang w:eastAsia="zh-CN"/>
        </w:rPr>
        <w:t>can be implicitly</w:t>
      </w:r>
      <w:r w:rsidR="00CE60A2">
        <w:rPr>
          <w:lang w:eastAsia="zh-CN"/>
        </w:rPr>
        <w:t xml:space="preserve"> associated with a TRP through </w:t>
      </w:r>
      <w:r w:rsidR="00CE60A2" w:rsidRPr="00CE60A2">
        <w:rPr>
          <w:i/>
          <w:lang w:eastAsia="zh-CN"/>
        </w:rPr>
        <w:t>coresetPoolIndex</w:t>
      </w:r>
      <w:r w:rsidR="006B24E1">
        <w:rPr>
          <w:lang w:eastAsia="zh-CN"/>
        </w:rPr>
        <w:t xml:space="preserve">, where the first SRS resource set is associated with </w:t>
      </w:r>
      <w:r w:rsidR="006B24E1" w:rsidRPr="00CE60A2">
        <w:rPr>
          <w:i/>
          <w:lang w:eastAsia="zh-CN"/>
        </w:rPr>
        <w:t>coresetPoolIndex</w:t>
      </w:r>
      <w:r w:rsidR="006B24E1">
        <w:rPr>
          <w:lang w:eastAsia="zh-CN"/>
        </w:rPr>
        <w:t xml:space="preserve"> value 0, the second SRS resource set is associated with </w:t>
      </w:r>
      <w:r w:rsidR="006B24E1" w:rsidRPr="00CE60A2">
        <w:rPr>
          <w:i/>
          <w:lang w:eastAsia="zh-CN"/>
        </w:rPr>
        <w:t>coresetPoolIndex</w:t>
      </w:r>
      <w:r w:rsidR="006B24E1">
        <w:rPr>
          <w:lang w:eastAsia="zh-CN"/>
        </w:rPr>
        <w:t xml:space="preserve"> value 1.</w:t>
      </w:r>
      <w:r w:rsidR="008E6272">
        <w:rPr>
          <w:lang w:eastAsia="zh-CN"/>
        </w:rPr>
        <w:t xml:space="preserve"> </w:t>
      </w:r>
    </w:p>
    <w:p w14:paraId="0E83FEAD" w14:textId="78CDEDF7" w:rsidR="007C4446" w:rsidRDefault="007C4446" w:rsidP="00D35B2C">
      <w:pPr>
        <w:rPr>
          <w:lang w:eastAsia="zh-CN"/>
        </w:rPr>
      </w:pPr>
      <w:r>
        <w:rPr>
          <w:lang w:eastAsia="zh-CN"/>
        </w:rPr>
        <w:t>When multiple unified TCI states are indicated for multi-TRP respectively, the power control parameters of each SRS resource set can be determined by the indicated TCI state corresponding to the same TRP as the SRS resource set. Two PUSCHs are scheduled by two DCIs respectively, where each scheduling DCI has only one SRI field and one TPMI field but no SRS resource set indicator field.</w:t>
      </w:r>
    </w:p>
    <w:p w14:paraId="056D72A1" w14:textId="09EDB84C" w:rsidR="00FC0D23" w:rsidRDefault="00FC0D23" w:rsidP="00D35B2C">
      <w:pPr>
        <w:rPr>
          <w:lang w:eastAsia="zh-CN"/>
        </w:rPr>
      </w:pPr>
      <w:r>
        <w:rPr>
          <w:lang w:eastAsia="zh-CN"/>
        </w:rPr>
        <w:t>F</w:t>
      </w:r>
      <w:r>
        <w:rPr>
          <w:rFonts w:hint="eastAsia"/>
          <w:lang w:eastAsia="zh-CN"/>
        </w:rPr>
        <w:t xml:space="preserve">or </w:t>
      </w:r>
      <w:r>
        <w:rPr>
          <w:lang w:eastAsia="zh-CN"/>
        </w:rPr>
        <w:t xml:space="preserve">multi-DCI based mTRP, two SRS resource sets are separately configured, but the number of SRS ports </w:t>
      </w:r>
      <w:r w:rsidR="00D04633">
        <w:rPr>
          <w:lang w:eastAsia="zh-CN"/>
        </w:rPr>
        <w:t>of</w:t>
      </w:r>
      <w:r>
        <w:rPr>
          <w:lang w:eastAsia="zh-CN"/>
        </w:rPr>
        <w:t xml:space="preserve"> </w:t>
      </w:r>
      <w:r w:rsidR="00D04633">
        <w:rPr>
          <w:lang w:eastAsia="zh-CN"/>
        </w:rPr>
        <w:t>the indicated</w:t>
      </w:r>
      <w:r>
        <w:rPr>
          <w:lang w:eastAsia="zh-CN"/>
        </w:rPr>
        <w:t xml:space="preserve"> </w:t>
      </w:r>
      <w:r w:rsidR="00D04633">
        <w:rPr>
          <w:lang w:eastAsia="zh-CN"/>
        </w:rPr>
        <w:t xml:space="preserve">SRS resource in a set </w:t>
      </w:r>
      <w:r>
        <w:rPr>
          <w:lang w:eastAsia="zh-CN"/>
        </w:rPr>
        <w:t xml:space="preserve">for CB and the number of </w:t>
      </w:r>
      <w:r w:rsidR="00D04633">
        <w:rPr>
          <w:lang w:eastAsia="zh-CN"/>
        </w:rPr>
        <w:t xml:space="preserve">the indicated </w:t>
      </w:r>
      <w:r>
        <w:rPr>
          <w:lang w:eastAsia="zh-CN"/>
        </w:rPr>
        <w:t>SRS resources in a set for NCB should meet the different UE panel capability.</w:t>
      </w:r>
      <w:r w:rsidR="007C4446">
        <w:rPr>
          <w:lang w:eastAsia="zh-CN"/>
        </w:rPr>
        <w:t xml:space="preserve"> Also, two maxRank can be configured separately for different SRS resource sets.</w:t>
      </w:r>
    </w:p>
    <w:p w14:paraId="5AEB941F" w14:textId="0C6472CB" w:rsidR="00DD403C" w:rsidRDefault="001D3A58" w:rsidP="00D35B2C">
      <w:pPr>
        <w:rPr>
          <w:lang w:eastAsia="zh-CN"/>
        </w:rPr>
      </w:pPr>
      <w:r>
        <w:rPr>
          <w:lang w:eastAsia="zh-CN"/>
        </w:rPr>
        <w:t xml:space="preserve">The UL precoding for one </w:t>
      </w:r>
      <w:r w:rsidR="007D7202">
        <w:rPr>
          <w:lang w:eastAsia="zh-CN"/>
        </w:rPr>
        <w:t>DG-</w:t>
      </w:r>
      <w:r>
        <w:rPr>
          <w:lang w:eastAsia="zh-CN"/>
        </w:rPr>
        <w:t>PUSCH</w:t>
      </w:r>
      <w:r w:rsidR="007D7202">
        <w:rPr>
          <w:lang w:eastAsia="zh-CN"/>
        </w:rPr>
        <w:t xml:space="preserve"> or Type2 CG-PUSCH</w:t>
      </w:r>
      <w:r>
        <w:rPr>
          <w:lang w:eastAsia="zh-CN"/>
        </w:rPr>
        <w:t xml:space="preserve"> is indicated by the </w:t>
      </w:r>
      <w:r w:rsidR="007D7202">
        <w:rPr>
          <w:lang w:eastAsia="zh-CN"/>
        </w:rPr>
        <w:t xml:space="preserve">scheduling/activating </w:t>
      </w:r>
      <w:r>
        <w:rPr>
          <w:lang w:eastAsia="zh-CN"/>
        </w:rPr>
        <w:t xml:space="preserve">DCI </w:t>
      </w:r>
      <w:r w:rsidR="007D7202">
        <w:rPr>
          <w:lang w:eastAsia="zh-CN"/>
        </w:rPr>
        <w:t xml:space="preserve">corresponding to the SRS resource set associated with the same </w:t>
      </w:r>
      <w:r w:rsidR="007D7202" w:rsidRPr="00CE60A2">
        <w:rPr>
          <w:i/>
          <w:lang w:eastAsia="zh-CN"/>
        </w:rPr>
        <w:t>coresetPoolIndex</w:t>
      </w:r>
      <w:r w:rsidR="007D7202">
        <w:rPr>
          <w:lang w:eastAsia="zh-CN"/>
        </w:rPr>
        <w:t xml:space="preserve"> value.</w:t>
      </w:r>
      <w:r w:rsidR="007D7202">
        <w:rPr>
          <w:rFonts w:hint="eastAsia"/>
          <w:lang w:eastAsia="zh-CN"/>
        </w:rPr>
        <w:t xml:space="preserve"> </w:t>
      </w:r>
      <w:r w:rsidR="00AA652C">
        <w:rPr>
          <w:lang w:eastAsia="zh-CN"/>
        </w:rPr>
        <w:t xml:space="preserve">For Type1 CG-PUSCH, </w:t>
      </w:r>
      <w:r w:rsidR="00DD403C">
        <w:rPr>
          <w:lang w:eastAsia="zh-CN"/>
        </w:rPr>
        <w:t xml:space="preserve">a new field can be used to indicate the association between the PUSCH and TRP. For example, one bit for SRS resource set selection is introduced to a Type1 CG-PUSCH configuration to indicate </w:t>
      </w:r>
      <w:r w:rsidR="00DD403C">
        <w:rPr>
          <w:rFonts w:hint="eastAsia"/>
          <w:lang w:eastAsia="zh-CN"/>
        </w:rPr>
        <w:t>which</w:t>
      </w:r>
      <w:r w:rsidR="00DD403C">
        <w:rPr>
          <w:lang w:eastAsia="zh-CN"/>
        </w:rPr>
        <w:t xml:space="preserve"> set the SRS resource indicated by the SRI field belongs to.</w:t>
      </w:r>
    </w:p>
    <w:p w14:paraId="6CED77B7" w14:textId="0F2F02A3" w:rsidR="00E0592C" w:rsidRPr="0059272E" w:rsidRDefault="00E0592C" w:rsidP="00931168">
      <w:pPr>
        <w:pStyle w:val="proposal0"/>
        <w:numPr>
          <w:ilvl w:val="0"/>
          <w:numId w:val="21"/>
        </w:numPr>
        <w:ind w:left="1134" w:hanging="1134"/>
        <w:rPr>
          <w:sz w:val="22"/>
        </w:rPr>
      </w:pPr>
    </w:p>
    <w:p w14:paraId="18F487E8" w14:textId="77777777" w:rsidR="007C4446" w:rsidRDefault="00220D59" w:rsidP="00931168">
      <w:pPr>
        <w:pStyle w:val="boldbullet1"/>
        <w:numPr>
          <w:ilvl w:val="0"/>
          <w:numId w:val="20"/>
        </w:numPr>
        <w:rPr>
          <w:i/>
          <w:sz w:val="22"/>
          <w:szCs w:val="20"/>
        </w:rPr>
      </w:pPr>
      <w:r w:rsidRPr="0059272E">
        <w:rPr>
          <w:i/>
          <w:sz w:val="22"/>
          <w:szCs w:val="20"/>
        </w:rPr>
        <w:t xml:space="preserve">For STxMP PUSCH+PUSCH in multi-DCI based mTRP system, </w:t>
      </w:r>
    </w:p>
    <w:p w14:paraId="7A80E199" w14:textId="11FB5E81" w:rsidR="00220D59" w:rsidRPr="0059272E" w:rsidRDefault="007C4446" w:rsidP="00931168">
      <w:pPr>
        <w:pStyle w:val="boldbullet1"/>
        <w:numPr>
          <w:ilvl w:val="1"/>
          <w:numId w:val="20"/>
        </w:numPr>
        <w:rPr>
          <w:i/>
          <w:sz w:val="22"/>
          <w:szCs w:val="20"/>
        </w:rPr>
      </w:pPr>
      <w:r>
        <w:rPr>
          <w:i/>
          <w:sz w:val="22"/>
          <w:szCs w:val="20"/>
        </w:rPr>
        <w:t>The t</w:t>
      </w:r>
      <w:r w:rsidR="00220D59" w:rsidRPr="0059272E">
        <w:rPr>
          <w:i/>
          <w:sz w:val="22"/>
          <w:szCs w:val="20"/>
        </w:rPr>
        <w:t xml:space="preserve">wo SRS resource sets </w:t>
      </w:r>
      <w:r>
        <w:rPr>
          <w:i/>
          <w:sz w:val="22"/>
          <w:szCs w:val="20"/>
        </w:rPr>
        <w:t>can be implicitly</w:t>
      </w:r>
      <w:r w:rsidR="00220D59" w:rsidRPr="0059272E">
        <w:rPr>
          <w:i/>
          <w:sz w:val="22"/>
          <w:szCs w:val="20"/>
        </w:rPr>
        <w:t xml:space="preserve"> associated with </w:t>
      </w:r>
      <w:r>
        <w:rPr>
          <w:i/>
          <w:sz w:val="22"/>
          <w:szCs w:val="20"/>
        </w:rPr>
        <w:t>different</w:t>
      </w:r>
      <w:r w:rsidR="00220D59" w:rsidRPr="0059272E">
        <w:rPr>
          <w:i/>
          <w:sz w:val="22"/>
          <w:szCs w:val="20"/>
        </w:rPr>
        <w:t xml:space="preserve"> TRP</w:t>
      </w:r>
      <w:r>
        <w:rPr>
          <w:i/>
          <w:sz w:val="22"/>
          <w:szCs w:val="20"/>
        </w:rPr>
        <w:t>s</w:t>
      </w:r>
      <w:r w:rsidR="00E05C09" w:rsidRPr="0059272E">
        <w:rPr>
          <w:i/>
          <w:sz w:val="22"/>
          <w:szCs w:val="20"/>
        </w:rPr>
        <w:t xml:space="preserve"> through coresetPoolIndex</w:t>
      </w:r>
      <w:r>
        <w:rPr>
          <w:i/>
          <w:sz w:val="22"/>
          <w:szCs w:val="20"/>
        </w:rPr>
        <w:t xml:space="preserve"> value</w:t>
      </w:r>
      <w:r w:rsidR="001E4BE8">
        <w:rPr>
          <w:i/>
          <w:sz w:val="22"/>
          <w:szCs w:val="20"/>
        </w:rPr>
        <w:t>, e.g.</w:t>
      </w:r>
      <w:r w:rsidR="001E4BE8" w:rsidRPr="001E4BE8">
        <w:rPr>
          <w:i/>
          <w:sz w:val="22"/>
          <w:szCs w:val="20"/>
        </w:rPr>
        <w:t xml:space="preserve"> the first SRS resource set is associated with coresetPoolIndex value 0, </w:t>
      </w:r>
      <w:r w:rsidR="001E4BE8">
        <w:rPr>
          <w:i/>
          <w:sz w:val="22"/>
          <w:szCs w:val="20"/>
        </w:rPr>
        <w:t xml:space="preserve">and </w:t>
      </w:r>
      <w:r w:rsidR="001E4BE8" w:rsidRPr="001E4BE8">
        <w:rPr>
          <w:i/>
          <w:sz w:val="22"/>
          <w:szCs w:val="20"/>
        </w:rPr>
        <w:t>the second SRS resource set is associated with coresetPoolIndex value 1</w:t>
      </w:r>
      <w:r w:rsidR="00220D59" w:rsidRPr="0059272E">
        <w:rPr>
          <w:i/>
          <w:sz w:val="22"/>
          <w:szCs w:val="20"/>
        </w:rPr>
        <w:t>.</w:t>
      </w:r>
    </w:p>
    <w:p w14:paraId="3D5BB5CD" w14:textId="72CEEC9F" w:rsidR="00220D59" w:rsidRDefault="009372D4" w:rsidP="00931168">
      <w:pPr>
        <w:pStyle w:val="boldbullet1"/>
        <w:numPr>
          <w:ilvl w:val="1"/>
          <w:numId w:val="20"/>
        </w:numPr>
        <w:rPr>
          <w:i/>
          <w:sz w:val="22"/>
          <w:szCs w:val="20"/>
        </w:rPr>
      </w:pPr>
      <w:r>
        <w:rPr>
          <w:i/>
          <w:sz w:val="22"/>
          <w:szCs w:val="20"/>
        </w:rPr>
        <w:t>The indicated SRI/TPMI field</w:t>
      </w:r>
      <w:r w:rsidR="00220D59" w:rsidRPr="0059272E">
        <w:rPr>
          <w:i/>
          <w:sz w:val="22"/>
          <w:szCs w:val="20"/>
        </w:rPr>
        <w:t xml:space="preserve"> in DCI correspond to the SRS resource set associated with the TRP where the DCI is received from.</w:t>
      </w:r>
    </w:p>
    <w:p w14:paraId="4C7DA746" w14:textId="5E63AE49" w:rsidR="00E8013B" w:rsidRDefault="00E8013B" w:rsidP="00931168">
      <w:pPr>
        <w:pStyle w:val="boldbullet1"/>
        <w:numPr>
          <w:ilvl w:val="1"/>
          <w:numId w:val="20"/>
        </w:numPr>
        <w:rPr>
          <w:i/>
          <w:sz w:val="22"/>
          <w:szCs w:val="20"/>
        </w:rPr>
      </w:pPr>
      <w:r>
        <w:rPr>
          <w:i/>
          <w:sz w:val="22"/>
          <w:szCs w:val="20"/>
        </w:rPr>
        <w:t xml:space="preserve">The number of SRS ports </w:t>
      </w:r>
      <w:r w:rsidR="009372D4">
        <w:rPr>
          <w:i/>
          <w:sz w:val="22"/>
          <w:szCs w:val="20"/>
        </w:rPr>
        <w:t xml:space="preserve">of the indicated SRS resource </w:t>
      </w:r>
      <w:r>
        <w:rPr>
          <w:i/>
          <w:sz w:val="22"/>
          <w:szCs w:val="20"/>
        </w:rPr>
        <w:t xml:space="preserve">for CB and the number of </w:t>
      </w:r>
      <w:r w:rsidR="009372D4">
        <w:rPr>
          <w:i/>
          <w:sz w:val="22"/>
          <w:szCs w:val="20"/>
        </w:rPr>
        <w:t xml:space="preserve">the indicated </w:t>
      </w:r>
      <w:r>
        <w:rPr>
          <w:i/>
          <w:sz w:val="22"/>
          <w:szCs w:val="20"/>
        </w:rPr>
        <w:t>SRS resources</w:t>
      </w:r>
      <w:r w:rsidR="009372D4">
        <w:rPr>
          <w:i/>
          <w:sz w:val="22"/>
          <w:szCs w:val="20"/>
        </w:rPr>
        <w:t xml:space="preserve"> </w:t>
      </w:r>
      <w:r>
        <w:rPr>
          <w:i/>
          <w:sz w:val="22"/>
          <w:szCs w:val="20"/>
        </w:rPr>
        <w:t>for NCB should meet the different UE panel capability.</w:t>
      </w:r>
    </w:p>
    <w:p w14:paraId="692A49B3" w14:textId="27932889" w:rsidR="00E8013B" w:rsidRDefault="00E8013B" w:rsidP="00931168">
      <w:pPr>
        <w:pStyle w:val="boldbullet1"/>
        <w:numPr>
          <w:ilvl w:val="1"/>
          <w:numId w:val="20"/>
        </w:numPr>
        <w:rPr>
          <w:i/>
          <w:sz w:val="22"/>
          <w:szCs w:val="20"/>
        </w:rPr>
      </w:pPr>
      <w:r>
        <w:rPr>
          <w:i/>
          <w:sz w:val="22"/>
          <w:szCs w:val="20"/>
        </w:rPr>
        <w:t>Separate maxRank can be configured for different SRS resource sets.</w:t>
      </w:r>
    </w:p>
    <w:p w14:paraId="5386EA22" w14:textId="04189D11" w:rsidR="00E8013B" w:rsidRPr="0059272E" w:rsidRDefault="00E8013B" w:rsidP="00931168">
      <w:pPr>
        <w:pStyle w:val="boldbullet1"/>
        <w:numPr>
          <w:ilvl w:val="1"/>
          <w:numId w:val="20"/>
        </w:numPr>
        <w:rPr>
          <w:i/>
          <w:sz w:val="22"/>
          <w:szCs w:val="20"/>
        </w:rPr>
      </w:pPr>
      <w:r>
        <w:rPr>
          <w:i/>
          <w:sz w:val="22"/>
          <w:szCs w:val="20"/>
        </w:rPr>
        <w:t>For</w:t>
      </w:r>
      <w:r w:rsidR="00DD403C">
        <w:rPr>
          <w:i/>
          <w:sz w:val="22"/>
          <w:szCs w:val="20"/>
        </w:rPr>
        <w:t xml:space="preserve"> the association between the </w:t>
      </w:r>
      <w:r w:rsidR="004268A4">
        <w:rPr>
          <w:i/>
          <w:sz w:val="22"/>
          <w:szCs w:val="20"/>
        </w:rPr>
        <w:t>Type1 CG-PUSCH</w:t>
      </w:r>
      <w:r w:rsidR="00DD403C">
        <w:rPr>
          <w:i/>
          <w:sz w:val="22"/>
          <w:szCs w:val="20"/>
        </w:rPr>
        <w:t xml:space="preserve"> and TRP, one bit </w:t>
      </w:r>
      <w:r w:rsidRPr="00E8013B">
        <w:rPr>
          <w:i/>
          <w:sz w:val="22"/>
          <w:szCs w:val="20"/>
        </w:rPr>
        <w:t>can be configured in a Type1 CG-PUSCH</w:t>
      </w:r>
      <w:r w:rsidR="004268A4">
        <w:rPr>
          <w:i/>
          <w:sz w:val="22"/>
          <w:szCs w:val="20"/>
        </w:rPr>
        <w:t xml:space="preserve"> </w:t>
      </w:r>
      <w:r w:rsidR="00DD403C">
        <w:rPr>
          <w:i/>
          <w:sz w:val="22"/>
          <w:szCs w:val="20"/>
        </w:rPr>
        <w:t>to indicate which set the SRS resource indicated by SRI field belongs to.</w:t>
      </w:r>
    </w:p>
    <w:p w14:paraId="33605BDD" w14:textId="1D5459DD" w:rsidR="00220D59" w:rsidRDefault="00220D59" w:rsidP="00D35B2C">
      <w:pPr>
        <w:rPr>
          <w:lang w:eastAsia="zh-CN"/>
        </w:rPr>
      </w:pPr>
    </w:p>
    <w:p w14:paraId="48082CE8" w14:textId="1FC6FE0A" w:rsidR="00722845" w:rsidRPr="00220D59" w:rsidRDefault="00722845" w:rsidP="00D35B2C">
      <w:pPr>
        <w:pStyle w:val="2"/>
        <w:rPr>
          <w:lang w:eastAsia="zh-CN"/>
        </w:rPr>
      </w:pPr>
      <w:r>
        <w:rPr>
          <w:lang w:eastAsia="zh-CN"/>
        </w:rPr>
        <w:t>STxMP PUCCH+PUCCH</w:t>
      </w:r>
    </w:p>
    <w:tbl>
      <w:tblPr>
        <w:tblStyle w:val="ae"/>
        <w:tblW w:w="0" w:type="auto"/>
        <w:tblLook w:val="04A0" w:firstRow="1" w:lastRow="0" w:firstColumn="1" w:lastColumn="0" w:noHBand="0" w:noVBand="1"/>
      </w:tblPr>
      <w:tblGrid>
        <w:gridCol w:w="9307"/>
      </w:tblGrid>
      <w:tr w:rsidR="00587E5C" w14:paraId="600A2166" w14:textId="77777777" w:rsidTr="0086203C">
        <w:tc>
          <w:tcPr>
            <w:tcW w:w="9307" w:type="dxa"/>
          </w:tcPr>
          <w:p w14:paraId="1E479D0E" w14:textId="77777777" w:rsidR="00587E5C" w:rsidRPr="00247BA4" w:rsidRDefault="00587E5C" w:rsidP="0086203C">
            <w:pPr>
              <w:rPr>
                <w:i/>
                <w:szCs w:val="20"/>
                <w:highlight w:val="green"/>
              </w:rPr>
            </w:pPr>
            <w:r w:rsidRPr="00247BA4">
              <w:rPr>
                <w:b/>
                <w:bCs/>
                <w:i/>
                <w:szCs w:val="20"/>
                <w:highlight w:val="green"/>
              </w:rPr>
              <w:t>Agreement</w:t>
            </w:r>
          </w:p>
          <w:p w14:paraId="3C60EE37" w14:textId="77777777" w:rsidR="00587E5C" w:rsidRPr="00247BA4" w:rsidRDefault="00587E5C" w:rsidP="0086203C">
            <w:pPr>
              <w:rPr>
                <w:rFonts w:cs="Times"/>
                <w:b/>
                <w:bCs/>
                <w:i/>
                <w:szCs w:val="20"/>
              </w:rPr>
            </w:pPr>
            <w:r w:rsidRPr="00247BA4">
              <w:rPr>
                <w:rStyle w:val="afd"/>
                <w:rFonts w:eastAsia="MS Mincho" w:cs="Times"/>
                <w:b w:val="0"/>
                <w:bCs w:val="0"/>
                <w:i/>
                <w:szCs w:val="20"/>
              </w:rPr>
              <w:t>Study and evaluate STxMP PUCCH based on the following:</w:t>
            </w:r>
          </w:p>
          <w:p w14:paraId="6D9F7C6F" w14:textId="77777777" w:rsidR="00587E5C" w:rsidRPr="00247BA4" w:rsidRDefault="00587E5C" w:rsidP="00931168">
            <w:pPr>
              <w:numPr>
                <w:ilvl w:val="0"/>
                <w:numId w:val="23"/>
              </w:numPr>
              <w:autoSpaceDE/>
              <w:autoSpaceDN/>
              <w:adjustRightInd/>
              <w:snapToGrid/>
              <w:spacing w:after="0"/>
              <w:jc w:val="left"/>
              <w:rPr>
                <w:rFonts w:cs="Times"/>
                <w:b/>
                <w:bCs/>
                <w:i/>
                <w:szCs w:val="20"/>
              </w:rPr>
            </w:pPr>
            <w:r w:rsidRPr="00247BA4">
              <w:rPr>
                <w:rStyle w:val="afd"/>
                <w:rFonts w:cs="Times"/>
                <w:b w:val="0"/>
                <w:bCs w:val="0"/>
                <w:i/>
                <w:szCs w:val="20"/>
              </w:rPr>
              <w:t xml:space="preserve">For single-DCI based STxMP PUCCH transmissions, </w:t>
            </w:r>
            <w:r w:rsidRPr="00247BA4">
              <w:rPr>
                <w:rStyle w:val="afd"/>
                <w:rFonts w:cs="Times"/>
                <w:b w:val="0"/>
                <w:bCs w:val="0"/>
                <w:i/>
                <w:color w:val="FF0000"/>
                <w:szCs w:val="20"/>
              </w:rPr>
              <w:t xml:space="preserve">companies to provide the detailed description of the scheme being evaluated </w:t>
            </w:r>
            <w:r w:rsidRPr="00247BA4">
              <w:rPr>
                <w:rStyle w:val="afd"/>
                <w:rFonts w:cs="Times"/>
                <w:b w:val="0"/>
                <w:bCs w:val="0"/>
                <w:i/>
                <w:color w:val="00B050"/>
                <w:szCs w:val="20"/>
              </w:rPr>
              <w:t>along with evaluation results in contribution.</w:t>
            </w:r>
          </w:p>
          <w:p w14:paraId="1A75A0F8" w14:textId="77777777" w:rsidR="00587E5C" w:rsidRPr="00247BA4" w:rsidRDefault="00587E5C" w:rsidP="00931168">
            <w:pPr>
              <w:numPr>
                <w:ilvl w:val="0"/>
                <w:numId w:val="23"/>
              </w:numPr>
              <w:autoSpaceDE/>
              <w:autoSpaceDN/>
              <w:adjustRightInd/>
              <w:snapToGrid/>
              <w:spacing w:after="0"/>
              <w:jc w:val="left"/>
              <w:rPr>
                <w:rFonts w:cs="Times"/>
                <w:b/>
                <w:bCs/>
                <w:i/>
                <w:szCs w:val="20"/>
              </w:rPr>
            </w:pPr>
            <w:r w:rsidRPr="00247BA4">
              <w:rPr>
                <w:rStyle w:val="afd"/>
                <w:rFonts w:cs="Times"/>
                <w:b w:val="0"/>
                <w:bCs w:val="0"/>
                <w:i/>
                <w:szCs w:val="20"/>
              </w:rPr>
              <w:t>For multi-DCI based STxMP PUCCH transmissions, transmitting two PUCCH resources with independent UCI payload to different TRPs with different UE panels that are fully or partially overlapping in time domain</w:t>
            </w:r>
            <w:r w:rsidRPr="00247BA4">
              <w:rPr>
                <w:rStyle w:val="afd"/>
                <w:rFonts w:eastAsia="MS Mincho" w:cs="Times"/>
                <w:b w:val="0"/>
                <w:bCs w:val="0"/>
                <w:i/>
                <w:szCs w:val="20"/>
              </w:rPr>
              <w:t xml:space="preserve"> and partially/fully/non-overlapping in frequency domain</w:t>
            </w:r>
            <w:r w:rsidRPr="00247BA4">
              <w:rPr>
                <w:rStyle w:val="afd"/>
                <w:rFonts w:cs="Times"/>
                <w:b w:val="0"/>
                <w:bCs w:val="0"/>
                <w:i/>
                <w:szCs w:val="20"/>
              </w:rPr>
              <w:t xml:space="preserve"> can be considered.</w:t>
            </w:r>
          </w:p>
          <w:p w14:paraId="2DACFA46" w14:textId="77777777" w:rsidR="00587E5C" w:rsidRPr="006A1142" w:rsidRDefault="00587E5C" w:rsidP="00931168">
            <w:pPr>
              <w:numPr>
                <w:ilvl w:val="0"/>
                <w:numId w:val="23"/>
              </w:numPr>
              <w:autoSpaceDE/>
              <w:autoSpaceDN/>
              <w:adjustRightInd/>
              <w:snapToGrid/>
              <w:spacing w:after="0"/>
              <w:jc w:val="left"/>
              <w:rPr>
                <w:rFonts w:cs="Times"/>
                <w:b/>
                <w:bCs/>
                <w:i/>
                <w:szCs w:val="20"/>
              </w:rPr>
            </w:pPr>
            <w:r w:rsidRPr="00247BA4">
              <w:rPr>
                <w:rStyle w:val="afd"/>
                <w:rFonts w:cs="Times"/>
                <w:b w:val="0"/>
                <w:bCs w:val="0"/>
                <w:i/>
                <w:szCs w:val="20"/>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tc>
      </w:tr>
    </w:tbl>
    <w:p w14:paraId="38CD2DE9" w14:textId="3E511B9A" w:rsidR="00587E5C" w:rsidRPr="00587E5C" w:rsidRDefault="00587E5C" w:rsidP="004E2A57">
      <w:pPr>
        <w:overflowPunct w:val="0"/>
        <w:spacing w:afterLines="50"/>
        <w:rPr>
          <w:szCs w:val="20"/>
          <w:lang w:eastAsia="zh-CN"/>
        </w:rPr>
      </w:pPr>
    </w:p>
    <w:p w14:paraId="51C60038" w14:textId="27EFE266" w:rsidR="00722845" w:rsidRDefault="00065FB3" w:rsidP="004E2A57">
      <w:pPr>
        <w:overflowPunct w:val="0"/>
        <w:spacing w:afterLines="50"/>
        <w:rPr>
          <w:szCs w:val="20"/>
          <w:lang w:val="x-none" w:eastAsia="zh-CN"/>
        </w:rPr>
      </w:pPr>
      <w:r>
        <w:rPr>
          <w:szCs w:val="20"/>
          <w:lang w:val="x-none" w:eastAsia="zh-CN"/>
        </w:rPr>
        <w:lastRenderedPageBreak/>
        <w:t xml:space="preserve">For STxMP PUCCH transmission for multi-DCI based mTRP system, two PUCCH resources can be </w:t>
      </w:r>
      <w:r w:rsidR="00912343">
        <w:rPr>
          <w:szCs w:val="20"/>
          <w:lang w:eastAsia="zh-CN"/>
        </w:rPr>
        <w:t>configured/</w:t>
      </w:r>
      <w:r>
        <w:rPr>
          <w:szCs w:val="20"/>
          <w:lang w:val="x-none" w:eastAsia="zh-CN"/>
        </w:rPr>
        <w:t xml:space="preserve">scheduled by two TRPs independently. Similar </w:t>
      </w:r>
      <w:r w:rsidR="004E2A57">
        <w:rPr>
          <w:rFonts w:hint="eastAsia"/>
          <w:szCs w:val="20"/>
          <w:lang w:val="x-none" w:eastAsia="zh-CN"/>
        </w:rPr>
        <w:t xml:space="preserve">to STxMP PUSCH+PUSCH transmission, </w:t>
      </w:r>
      <w:r>
        <w:rPr>
          <w:lang w:eastAsia="zh-CN"/>
        </w:rPr>
        <w:t xml:space="preserve">two </w:t>
      </w:r>
      <w:r w:rsidR="00912343">
        <w:rPr>
          <w:lang w:eastAsia="zh-CN"/>
        </w:rPr>
        <w:t>configured/scheduled</w:t>
      </w:r>
      <w:r>
        <w:rPr>
          <w:lang w:eastAsia="zh-CN"/>
        </w:rPr>
        <w:t xml:space="preserve"> PUCCHs from two </w:t>
      </w:r>
      <w:r w:rsidR="00912343">
        <w:rPr>
          <w:lang w:eastAsia="zh-CN"/>
        </w:rPr>
        <w:t xml:space="preserve">UE </w:t>
      </w:r>
      <w:r>
        <w:rPr>
          <w:lang w:eastAsia="zh-CN"/>
        </w:rPr>
        <w:t xml:space="preserve">panels can be overlapped or non-overlapped, which includes all </w:t>
      </w:r>
      <w:r>
        <w:rPr>
          <w:szCs w:val="20"/>
          <w:lang w:val="x-none" w:eastAsia="zh-CN"/>
        </w:rPr>
        <w:t>possible</w:t>
      </w:r>
      <w:r>
        <w:rPr>
          <w:rFonts w:hint="eastAsia"/>
          <w:szCs w:val="20"/>
          <w:lang w:val="x-none" w:eastAsia="zh-CN"/>
        </w:rPr>
        <w:t xml:space="preserve"> overlapping types</w:t>
      </w:r>
      <w:r>
        <w:rPr>
          <w:szCs w:val="20"/>
          <w:lang w:val="x-none" w:eastAsia="zh-CN"/>
        </w:rPr>
        <w:t>, i.e. fully/partially overlapping in time domain and fully/partially/non-overlapping in frequency domain.</w:t>
      </w:r>
    </w:p>
    <w:p w14:paraId="5CFE03A3" w14:textId="77777777" w:rsidR="00065FB3" w:rsidRPr="000920AF" w:rsidRDefault="00065FB3" w:rsidP="00931168">
      <w:pPr>
        <w:pStyle w:val="proposal0"/>
        <w:numPr>
          <w:ilvl w:val="0"/>
          <w:numId w:val="21"/>
        </w:numPr>
        <w:ind w:left="1134" w:hanging="1134"/>
        <w:rPr>
          <w:sz w:val="22"/>
        </w:rPr>
      </w:pPr>
    </w:p>
    <w:p w14:paraId="50588E6C" w14:textId="5142D5BE" w:rsidR="00065FB3" w:rsidRPr="000920AF" w:rsidRDefault="00065FB3" w:rsidP="00931168">
      <w:pPr>
        <w:pStyle w:val="boldbullet1"/>
        <w:numPr>
          <w:ilvl w:val="0"/>
          <w:numId w:val="20"/>
        </w:numPr>
        <w:rPr>
          <w:i/>
          <w:sz w:val="22"/>
          <w:szCs w:val="20"/>
        </w:rPr>
      </w:pPr>
      <w:r w:rsidRPr="000920AF">
        <w:rPr>
          <w:i/>
          <w:sz w:val="22"/>
          <w:szCs w:val="20"/>
        </w:rPr>
        <w:t>For ST</w:t>
      </w:r>
      <w:r w:rsidRPr="000920AF">
        <w:rPr>
          <w:rFonts w:hint="eastAsia"/>
          <w:i/>
          <w:sz w:val="22"/>
          <w:szCs w:val="20"/>
        </w:rPr>
        <w:t>x</w:t>
      </w:r>
      <w:r w:rsidRPr="000920AF">
        <w:rPr>
          <w:i/>
          <w:sz w:val="22"/>
          <w:szCs w:val="20"/>
        </w:rPr>
        <w:t>MP PUCCH transmission for multi-DCI based mTRP, support all overlapping types, i.e. fully/partially overlapping in time domain and fully/partially/non-overlapping in frequency domain.</w:t>
      </w:r>
    </w:p>
    <w:p w14:paraId="445762D1" w14:textId="59F66511" w:rsidR="00240800" w:rsidRDefault="00240800" w:rsidP="00D35B2C">
      <w:pPr>
        <w:rPr>
          <w:lang w:eastAsia="zh-CN"/>
        </w:rPr>
      </w:pPr>
    </w:p>
    <w:p w14:paraId="1EC72684" w14:textId="430FFC71" w:rsidR="00212E61" w:rsidRPr="00220D59" w:rsidRDefault="00812180" w:rsidP="00212E61">
      <w:pPr>
        <w:pStyle w:val="2"/>
        <w:rPr>
          <w:lang w:eastAsia="zh-CN"/>
        </w:rPr>
      </w:pPr>
      <w:r>
        <w:rPr>
          <w:lang w:eastAsia="zh-CN"/>
        </w:rPr>
        <w:t>Mechanism for overlapping</w:t>
      </w:r>
      <w:r w:rsidR="00021C0B">
        <w:rPr>
          <w:lang w:eastAsia="zh-CN"/>
        </w:rPr>
        <w:t xml:space="preserve"> channels</w:t>
      </w:r>
    </w:p>
    <w:p w14:paraId="61FE80B1" w14:textId="590BB733" w:rsidR="0059594A" w:rsidRDefault="00212E61" w:rsidP="00212E61">
      <w:pPr>
        <w:overflowPunct w:val="0"/>
        <w:spacing w:afterLines="50"/>
        <w:rPr>
          <w:lang w:eastAsia="zh-CN"/>
        </w:rPr>
      </w:pPr>
      <w:r>
        <w:rPr>
          <w:lang w:eastAsia="zh-CN"/>
        </w:rPr>
        <w:t>For multi-DCI based m</w:t>
      </w:r>
      <w:r w:rsidR="00D20059">
        <w:rPr>
          <w:lang w:eastAsia="zh-CN"/>
        </w:rPr>
        <w:t xml:space="preserve">TRP, </w:t>
      </w:r>
      <w:r w:rsidR="00280DB7">
        <w:rPr>
          <w:lang w:eastAsia="zh-CN"/>
        </w:rPr>
        <w:t>STx</w:t>
      </w:r>
      <w:r w:rsidR="00280DB7">
        <w:rPr>
          <w:rFonts w:hint="eastAsia"/>
          <w:lang w:eastAsia="zh-CN"/>
        </w:rPr>
        <w:t>MP</w:t>
      </w:r>
      <w:r w:rsidR="00280DB7">
        <w:rPr>
          <w:lang w:eastAsia="zh-CN"/>
        </w:rPr>
        <w:t xml:space="preserve"> PUSCH+PUSCH transmission across multiple UE panels is supported in Rel-18, and </w:t>
      </w:r>
      <w:r w:rsidR="00C92FF0">
        <w:rPr>
          <w:lang w:eastAsia="zh-CN"/>
        </w:rPr>
        <w:t xml:space="preserve">STxMP </w:t>
      </w:r>
      <w:r w:rsidR="00D20059">
        <w:rPr>
          <w:lang w:eastAsia="zh-CN"/>
        </w:rPr>
        <w:t>PUCCH</w:t>
      </w:r>
      <w:r w:rsidR="00C92FF0">
        <w:rPr>
          <w:lang w:eastAsia="zh-CN"/>
        </w:rPr>
        <w:t>+PUCCH</w:t>
      </w:r>
      <w:r w:rsidR="00D20059">
        <w:rPr>
          <w:lang w:eastAsia="zh-CN"/>
        </w:rPr>
        <w:t xml:space="preserve"> </w:t>
      </w:r>
      <w:bookmarkStart w:id="2" w:name="OLE_LINK2"/>
      <w:bookmarkStart w:id="3" w:name="OLE_LINK3"/>
      <w:r w:rsidR="00D20059">
        <w:rPr>
          <w:lang w:eastAsia="zh-CN"/>
        </w:rPr>
        <w:t>transmission</w:t>
      </w:r>
      <w:bookmarkEnd w:id="2"/>
      <w:bookmarkEnd w:id="3"/>
      <w:r w:rsidR="00D20059">
        <w:rPr>
          <w:lang w:eastAsia="zh-CN"/>
        </w:rPr>
        <w:t xml:space="preserve"> </w:t>
      </w:r>
      <w:r w:rsidR="00280DB7">
        <w:rPr>
          <w:lang w:eastAsia="zh-CN"/>
        </w:rPr>
        <w:t>also can be introduced</w:t>
      </w:r>
      <w:r w:rsidR="00744D4D">
        <w:rPr>
          <w:lang w:eastAsia="zh-CN"/>
        </w:rPr>
        <w:t>, while the case of PUSCH+PUCCH is out of scope of this WID</w:t>
      </w:r>
      <w:r w:rsidR="00D20059">
        <w:rPr>
          <w:lang w:eastAsia="zh-CN"/>
        </w:rPr>
        <w:t xml:space="preserve">. </w:t>
      </w:r>
      <w:r w:rsidR="00F527E8">
        <w:rPr>
          <w:lang w:eastAsia="zh-CN"/>
        </w:rPr>
        <w:t>S</w:t>
      </w:r>
      <w:r w:rsidR="00D20059">
        <w:rPr>
          <w:lang w:eastAsia="zh-CN"/>
        </w:rPr>
        <w:t>ince the backha</w:t>
      </w:r>
      <w:r w:rsidR="008876E6">
        <w:rPr>
          <w:lang w:eastAsia="zh-CN"/>
        </w:rPr>
        <w:t xml:space="preserve">ul between multiple TRPs may not be ideal, </w:t>
      </w:r>
      <w:r w:rsidR="005713B7">
        <w:rPr>
          <w:lang w:eastAsia="zh-CN"/>
        </w:rPr>
        <w:t>the case</w:t>
      </w:r>
      <w:r w:rsidR="0090042C">
        <w:rPr>
          <w:lang w:eastAsia="zh-CN"/>
        </w:rPr>
        <w:t>s</w:t>
      </w:r>
      <w:r w:rsidR="005713B7">
        <w:rPr>
          <w:lang w:eastAsia="zh-CN"/>
        </w:rPr>
        <w:t xml:space="preserve"> that different types of channels/signals overlap</w:t>
      </w:r>
      <w:r w:rsidR="00C92FF0">
        <w:rPr>
          <w:lang w:eastAsia="zh-CN"/>
        </w:rPr>
        <w:t>ping</w:t>
      </w:r>
      <w:r w:rsidR="005713B7">
        <w:rPr>
          <w:lang w:eastAsia="zh-CN"/>
        </w:rPr>
        <w:t xml:space="preserve"> in time</w:t>
      </w:r>
      <w:r w:rsidR="00C92FF0">
        <w:rPr>
          <w:lang w:eastAsia="zh-CN"/>
        </w:rPr>
        <w:t xml:space="preserve"> domain</w:t>
      </w:r>
      <w:r w:rsidR="005713B7">
        <w:rPr>
          <w:lang w:eastAsia="zh-CN"/>
        </w:rPr>
        <w:t xml:space="preserve"> could take place. </w:t>
      </w:r>
      <w:r w:rsidR="00D22951">
        <w:rPr>
          <w:lang w:eastAsia="zh-CN"/>
        </w:rPr>
        <w:t>One ill</w:t>
      </w:r>
      <w:r w:rsidR="0059594A">
        <w:rPr>
          <w:lang w:eastAsia="zh-CN"/>
        </w:rPr>
        <w:t>ustrati</w:t>
      </w:r>
      <w:r w:rsidR="00335E67">
        <w:rPr>
          <w:lang w:eastAsia="zh-CN"/>
        </w:rPr>
        <w:t>on is shown below in Figure 1</w:t>
      </w:r>
      <w:r w:rsidR="0090042C">
        <w:rPr>
          <w:lang w:eastAsia="zh-CN"/>
        </w:rPr>
        <w:t xml:space="preserve">, </w:t>
      </w:r>
      <w:r w:rsidR="00264744">
        <w:rPr>
          <w:lang w:eastAsia="zh-CN"/>
        </w:rPr>
        <w:t xml:space="preserve">where PUCCH, PUSCH and SRS </w:t>
      </w:r>
      <w:r w:rsidR="00B26363">
        <w:rPr>
          <w:lang w:eastAsia="zh-CN"/>
        </w:rPr>
        <w:t>for</w:t>
      </w:r>
      <w:r w:rsidR="0090042C">
        <w:rPr>
          <w:lang w:eastAsia="zh-CN"/>
        </w:rPr>
        <w:t xml:space="preserve"> different TRPs are overlapped in time domain.</w:t>
      </w:r>
    </w:p>
    <w:p w14:paraId="69C77126" w14:textId="789B0FDA" w:rsidR="00A956BA" w:rsidRDefault="000A4600" w:rsidP="00A956BA">
      <w:pPr>
        <w:jc w:val="center"/>
        <w:rPr>
          <w:lang w:eastAsia="zh-CN"/>
        </w:rPr>
      </w:pPr>
      <w:r>
        <w:object w:dxaOrig="9981" w:dyaOrig="5531" w14:anchorId="719BD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5pt;height:209.45pt" o:ole="">
            <v:imagedata r:id="rId8" o:title=""/>
          </v:shape>
          <o:OLEObject Type="Embed" ProgID="Visio.Drawing.15" ShapeID="_x0000_i1025" DrawAspect="Content" ObjectID="_1729346963" r:id="rId9"/>
        </w:object>
      </w:r>
    </w:p>
    <w:p w14:paraId="52CCFA61" w14:textId="7826C480" w:rsidR="00A956BA" w:rsidRDefault="00A956BA" w:rsidP="00A956BA">
      <w:pPr>
        <w:jc w:val="center"/>
        <w:rPr>
          <w:lang w:eastAsia="zh-CN"/>
        </w:rPr>
      </w:pPr>
      <w:r>
        <w:rPr>
          <w:rFonts w:hint="eastAsia"/>
          <w:lang w:eastAsia="zh-CN"/>
        </w:rPr>
        <w:t>F</w:t>
      </w:r>
      <w:r w:rsidR="00335E67">
        <w:rPr>
          <w:lang w:eastAsia="zh-CN"/>
        </w:rPr>
        <w:t>igure 1</w:t>
      </w:r>
      <w:r>
        <w:rPr>
          <w:lang w:eastAsia="zh-CN"/>
        </w:rPr>
        <w:t xml:space="preserve"> </w:t>
      </w:r>
      <w:r w:rsidR="00A42B96">
        <w:rPr>
          <w:lang w:eastAsia="zh-CN"/>
        </w:rPr>
        <w:t>O</w:t>
      </w:r>
      <w:r>
        <w:rPr>
          <w:lang w:eastAsia="zh-CN"/>
        </w:rPr>
        <w:t xml:space="preserve">ne illustration on </w:t>
      </w:r>
      <w:r w:rsidR="00891A68">
        <w:rPr>
          <w:lang w:eastAsia="zh-CN"/>
        </w:rPr>
        <w:t xml:space="preserve">overlapped </w:t>
      </w:r>
      <w:r>
        <w:rPr>
          <w:lang w:eastAsia="zh-CN"/>
        </w:rPr>
        <w:t xml:space="preserve">channels/signals for different TRPs </w:t>
      </w:r>
    </w:p>
    <w:p w14:paraId="28565477" w14:textId="3D692596" w:rsidR="00D96C54" w:rsidRDefault="0090042C" w:rsidP="00A11795">
      <w:pPr>
        <w:rPr>
          <w:lang w:eastAsia="zh-CN"/>
        </w:rPr>
      </w:pPr>
      <w:r>
        <w:rPr>
          <w:lang w:eastAsia="zh-CN"/>
        </w:rPr>
        <w:t xml:space="preserve">Thus, </w:t>
      </w:r>
      <w:r w:rsidR="00C92FF0">
        <w:rPr>
          <w:lang w:eastAsia="zh-CN"/>
        </w:rPr>
        <w:t xml:space="preserve">it is necessary to consider </w:t>
      </w:r>
      <w:r w:rsidR="00335E67">
        <w:rPr>
          <w:lang w:eastAsia="zh-CN"/>
        </w:rPr>
        <w:t>how to select one channel/signal to transmit and drop another for overlapping cases. For example, l</w:t>
      </w:r>
      <w:r w:rsidR="00D96C54">
        <w:rPr>
          <w:lang w:eastAsia="zh-CN"/>
        </w:rPr>
        <w:t>earning from Rel-15/Rel-16/Rel-17</w:t>
      </w:r>
      <w:r w:rsidR="00736636">
        <w:rPr>
          <w:lang w:eastAsia="zh-CN"/>
        </w:rPr>
        <w:t>,</w:t>
      </w:r>
      <w:r w:rsidR="00335E67">
        <w:rPr>
          <w:lang w:eastAsia="zh-CN"/>
        </w:rPr>
        <w:t xml:space="preserve"> in our opinion</w:t>
      </w:r>
      <w:r w:rsidR="00736636">
        <w:rPr>
          <w:lang w:eastAsia="zh-CN"/>
        </w:rPr>
        <w:t xml:space="preserve"> </w:t>
      </w:r>
      <w:r w:rsidR="00D96C54">
        <w:rPr>
          <w:lang w:eastAsia="zh-CN"/>
        </w:rPr>
        <w:t>the following principles can be considered:</w:t>
      </w:r>
    </w:p>
    <w:p w14:paraId="5BADF5DC" w14:textId="2FA69E8F" w:rsidR="00D96C54" w:rsidRDefault="00D96C54" w:rsidP="00C92FF0">
      <w:pPr>
        <w:pStyle w:val="af3"/>
        <w:numPr>
          <w:ilvl w:val="1"/>
          <w:numId w:val="13"/>
        </w:numPr>
        <w:ind w:firstLineChars="0"/>
        <w:rPr>
          <w:lang w:eastAsia="zh-CN"/>
        </w:rPr>
      </w:pPr>
      <w:r>
        <w:rPr>
          <w:rFonts w:hint="eastAsia"/>
          <w:lang w:eastAsia="zh-CN"/>
        </w:rPr>
        <w:t>P</w:t>
      </w:r>
      <w:r>
        <w:rPr>
          <w:lang w:eastAsia="zh-CN"/>
        </w:rPr>
        <w:t>riority index of channel/signal: The larger the priority index is, the higher the priority is. For ex</w:t>
      </w:r>
      <w:r w:rsidR="00335E67">
        <w:rPr>
          <w:lang w:eastAsia="zh-CN"/>
        </w:rPr>
        <w:t>ample, for case (a) in Figure 1, assuming</w:t>
      </w:r>
      <w:r>
        <w:rPr>
          <w:lang w:eastAsia="zh-CN"/>
        </w:rPr>
        <w:t xml:space="preserve"> the pr</w:t>
      </w:r>
      <w:r w:rsidR="00335E67">
        <w:rPr>
          <w:lang w:eastAsia="zh-CN"/>
        </w:rPr>
        <w:t xml:space="preserve">iority index of PUCCH is </w:t>
      </w:r>
      <w:r w:rsidR="00DC2165">
        <w:rPr>
          <w:lang w:eastAsia="zh-CN"/>
        </w:rPr>
        <w:t>1</w:t>
      </w:r>
      <w:r w:rsidR="00335E67">
        <w:rPr>
          <w:lang w:eastAsia="zh-CN"/>
        </w:rPr>
        <w:t xml:space="preserve"> and</w:t>
      </w:r>
      <w:r>
        <w:rPr>
          <w:lang w:eastAsia="zh-CN"/>
        </w:rPr>
        <w:t xml:space="preserve"> the priority index of PU</w:t>
      </w:r>
      <w:r w:rsidR="00335E67">
        <w:rPr>
          <w:lang w:eastAsia="zh-CN"/>
        </w:rPr>
        <w:t xml:space="preserve">SCH is </w:t>
      </w:r>
      <w:r w:rsidR="00DC2165">
        <w:rPr>
          <w:lang w:eastAsia="zh-CN"/>
        </w:rPr>
        <w:t>0</w:t>
      </w:r>
      <w:r w:rsidR="00335E67">
        <w:rPr>
          <w:lang w:eastAsia="zh-CN"/>
        </w:rPr>
        <w:t>, then PU</w:t>
      </w:r>
      <w:r w:rsidR="00DC2165">
        <w:rPr>
          <w:lang w:eastAsia="zh-CN"/>
        </w:rPr>
        <w:t>S</w:t>
      </w:r>
      <w:r w:rsidR="00335E67">
        <w:rPr>
          <w:lang w:eastAsia="zh-CN"/>
        </w:rPr>
        <w:t xml:space="preserve">CH can be dropped </w:t>
      </w:r>
      <w:r w:rsidR="00DC2165">
        <w:rPr>
          <w:lang w:eastAsia="zh-CN"/>
        </w:rPr>
        <w:t>and PUC</w:t>
      </w:r>
      <w:r>
        <w:rPr>
          <w:lang w:eastAsia="zh-CN"/>
        </w:rPr>
        <w:t>CH would be transmitted.</w:t>
      </w:r>
    </w:p>
    <w:p w14:paraId="384094AF" w14:textId="563FE22E" w:rsidR="005A5109" w:rsidRDefault="005A5109" w:rsidP="00D96C54">
      <w:pPr>
        <w:pStyle w:val="af3"/>
        <w:numPr>
          <w:ilvl w:val="1"/>
          <w:numId w:val="13"/>
        </w:numPr>
        <w:ind w:firstLineChars="0"/>
        <w:rPr>
          <w:lang w:eastAsia="zh-CN"/>
        </w:rPr>
      </w:pPr>
      <w:r>
        <w:rPr>
          <w:lang w:eastAsia="zh-CN"/>
        </w:rPr>
        <w:t>The type of channel/signal. For ex</w:t>
      </w:r>
      <w:r w:rsidR="00335E67">
        <w:rPr>
          <w:lang w:eastAsia="zh-CN"/>
        </w:rPr>
        <w:t>ample, for case (b) in Figure 1, assuming</w:t>
      </w:r>
      <w:r>
        <w:rPr>
          <w:lang w:eastAsia="zh-CN"/>
        </w:rPr>
        <w:t xml:space="preserve"> the </w:t>
      </w:r>
      <w:r w:rsidR="00335E67">
        <w:rPr>
          <w:lang w:eastAsia="zh-CN"/>
        </w:rPr>
        <w:t>priority of PU</w:t>
      </w:r>
      <w:r w:rsidR="005E0234">
        <w:rPr>
          <w:lang w:eastAsia="zh-CN"/>
        </w:rPr>
        <w:t>S</w:t>
      </w:r>
      <w:r w:rsidR="00335E67">
        <w:rPr>
          <w:lang w:eastAsia="zh-CN"/>
        </w:rPr>
        <w:t xml:space="preserve">CH is </w:t>
      </w:r>
      <w:r w:rsidR="00C171FD">
        <w:rPr>
          <w:lang w:eastAsia="zh-CN"/>
        </w:rPr>
        <w:t>higher than periodic SRS</w:t>
      </w:r>
      <w:r w:rsidR="00335E67">
        <w:rPr>
          <w:lang w:eastAsia="zh-CN"/>
        </w:rPr>
        <w:t xml:space="preserve">, </w:t>
      </w:r>
      <w:r w:rsidR="004B3EAA">
        <w:rPr>
          <w:lang w:eastAsia="zh-CN"/>
        </w:rPr>
        <w:t xml:space="preserve">periodic </w:t>
      </w:r>
      <w:r w:rsidR="00335E67">
        <w:rPr>
          <w:lang w:eastAsia="zh-CN"/>
        </w:rPr>
        <w:t>S</w:t>
      </w:r>
      <w:r>
        <w:rPr>
          <w:lang w:eastAsia="zh-CN"/>
        </w:rPr>
        <w:t>RS</w:t>
      </w:r>
      <w:r w:rsidR="004B3EAA">
        <w:rPr>
          <w:lang w:eastAsia="zh-CN"/>
        </w:rPr>
        <w:t xml:space="preserve"> overlapped with PUSCH</w:t>
      </w:r>
      <w:r>
        <w:rPr>
          <w:lang w:eastAsia="zh-CN"/>
        </w:rPr>
        <w:t xml:space="preserve"> can be dropped</w:t>
      </w:r>
      <w:r w:rsidR="00335E67">
        <w:rPr>
          <w:lang w:eastAsia="zh-CN"/>
        </w:rPr>
        <w:t>.</w:t>
      </w:r>
    </w:p>
    <w:p w14:paraId="68C666BB" w14:textId="16D9EB34" w:rsidR="00D96C54" w:rsidRPr="00D96C54" w:rsidRDefault="00335E67" w:rsidP="00D96C54">
      <w:pPr>
        <w:pStyle w:val="af3"/>
        <w:numPr>
          <w:ilvl w:val="1"/>
          <w:numId w:val="13"/>
        </w:numPr>
        <w:ind w:firstLineChars="0"/>
        <w:rPr>
          <w:lang w:eastAsia="zh-CN"/>
        </w:rPr>
      </w:pPr>
      <w:r>
        <w:rPr>
          <w:lang w:eastAsia="zh-CN"/>
        </w:rPr>
        <w:t xml:space="preserve">The </w:t>
      </w:r>
      <w:r>
        <w:rPr>
          <w:rFonts w:hint="eastAsia"/>
          <w:lang w:eastAsia="zh-CN"/>
        </w:rPr>
        <w:t>i</w:t>
      </w:r>
      <w:r>
        <w:rPr>
          <w:lang w:eastAsia="zh-CN"/>
        </w:rPr>
        <w:t>nformation</w:t>
      </w:r>
      <w:r w:rsidR="00D96C54">
        <w:rPr>
          <w:lang w:eastAsia="zh-CN"/>
        </w:rPr>
        <w:t xml:space="preserve"> </w:t>
      </w:r>
      <w:r w:rsidR="00496DEE">
        <w:rPr>
          <w:rFonts w:hint="eastAsia"/>
          <w:lang w:eastAsia="zh-CN"/>
        </w:rPr>
        <w:t>ca</w:t>
      </w:r>
      <w:r w:rsidR="00496DEE">
        <w:rPr>
          <w:lang w:eastAsia="zh-CN"/>
        </w:rPr>
        <w:t xml:space="preserve">rried by </w:t>
      </w:r>
      <w:r>
        <w:rPr>
          <w:lang w:eastAsia="zh-CN"/>
        </w:rPr>
        <w:t xml:space="preserve">the </w:t>
      </w:r>
      <w:r w:rsidR="00D96C54">
        <w:rPr>
          <w:lang w:eastAsia="zh-CN"/>
        </w:rPr>
        <w:t>channel</w:t>
      </w:r>
      <w:r>
        <w:rPr>
          <w:lang w:eastAsia="zh-CN"/>
        </w:rPr>
        <w:t xml:space="preserve">. For example, for case (c) in Figure 1, assuming </w:t>
      </w:r>
      <w:r w:rsidR="00D96C54">
        <w:rPr>
          <w:lang w:eastAsia="zh-CN"/>
        </w:rPr>
        <w:t>priority for overlapping channel</w:t>
      </w:r>
      <w:r w:rsidR="00496DEE">
        <w:rPr>
          <w:lang w:eastAsia="zh-CN"/>
        </w:rPr>
        <w:t>s</w:t>
      </w:r>
      <w:r w:rsidR="00D96C54">
        <w:rPr>
          <w:lang w:eastAsia="zh-CN"/>
        </w:rPr>
        <w:t>/signal</w:t>
      </w:r>
      <w:r w:rsidR="00496DEE">
        <w:rPr>
          <w:lang w:eastAsia="zh-CN"/>
        </w:rPr>
        <w:t>s</w:t>
      </w:r>
      <w:r w:rsidR="00D96C54">
        <w:rPr>
          <w:lang w:eastAsia="zh-CN"/>
        </w:rPr>
        <w:t xml:space="preserve"> </w:t>
      </w:r>
      <w:r w:rsidR="003660AA">
        <w:rPr>
          <w:lang w:eastAsia="zh-CN"/>
        </w:rPr>
        <w:t>is</w:t>
      </w:r>
      <w:r w:rsidR="00D96C54">
        <w:rPr>
          <w:lang w:eastAsia="zh-CN"/>
        </w:rPr>
        <w:t xml:space="preserve"> the same, </w:t>
      </w:r>
      <w:r w:rsidR="00E10BA2">
        <w:rPr>
          <w:lang w:eastAsia="zh-CN"/>
        </w:rPr>
        <w:t xml:space="preserve">aperiodic </w:t>
      </w:r>
      <w:r w:rsidR="00D437A1">
        <w:rPr>
          <w:lang w:eastAsia="zh-CN"/>
        </w:rPr>
        <w:t>SRS</w:t>
      </w:r>
      <w:r w:rsidR="00830391">
        <w:rPr>
          <w:lang w:eastAsia="zh-CN"/>
        </w:rPr>
        <w:t xml:space="preserve"> can be dropped</w:t>
      </w:r>
      <w:r w:rsidR="00D437A1">
        <w:rPr>
          <w:lang w:eastAsia="zh-CN"/>
        </w:rPr>
        <w:t xml:space="preserve"> when PUCCH carries</w:t>
      </w:r>
      <w:r w:rsidRPr="00335E67">
        <w:rPr>
          <w:lang w:eastAsia="zh-CN"/>
        </w:rPr>
        <w:t xml:space="preserve"> HARQ-ACK</w:t>
      </w:r>
      <w:r w:rsidR="00D437A1">
        <w:rPr>
          <w:lang w:eastAsia="zh-CN"/>
        </w:rPr>
        <w:t xml:space="preserve"> information</w:t>
      </w:r>
      <w:r w:rsidRPr="00335E67">
        <w:rPr>
          <w:lang w:eastAsia="zh-CN"/>
        </w:rPr>
        <w:t>, link recovery request and/or SR</w:t>
      </w:r>
      <w:r w:rsidR="00D437A1">
        <w:rPr>
          <w:lang w:eastAsia="zh-CN"/>
        </w:rPr>
        <w:t xml:space="preserve">; </w:t>
      </w:r>
      <w:r w:rsidR="00E10BA2">
        <w:rPr>
          <w:lang w:eastAsia="zh-CN"/>
        </w:rPr>
        <w:t xml:space="preserve">aperiodic </w:t>
      </w:r>
      <w:r>
        <w:rPr>
          <w:lang w:eastAsia="zh-CN"/>
        </w:rPr>
        <w:t>SRS</w:t>
      </w:r>
      <w:r w:rsidR="00830391">
        <w:rPr>
          <w:lang w:eastAsia="zh-CN"/>
        </w:rPr>
        <w:t xml:space="preserve"> can be transmitted</w:t>
      </w:r>
      <w:r>
        <w:rPr>
          <w:lang w:eastAsia="zh-CN"/>
        </w:rPr>
        <w:t xml:space="preserve"> </w:t>
      </w:r>
      <w:r w:rsidR="00D437A1">
        <w:rPr>
          <w:lang w:eastAsia="zh-CN"/>
        </w:rPr>
        <w:t>when PUCCH carries</w:t>
      </w:r>
      <w:r w:rsidRPr="00335E67">
        <w:rPr>
          <w:lang w:eastAsia="zh-CN"/>
        </w:rPr>
        <w:t xml:space="preserve"> semi-persistent/periodic CSI report or semi-persistent/p</w:t>
      </w:r>
      <w:r w:rsidR="00496DEE">
        <w:rPr>
          <w:lang w:eastAsia="zh-CN"/>
        </w:rPr>
        <w:t>eriodic L1-RSRP/L1-SINR report only</w:t>
      </w:r>
      <w:r w:rsidR="00D96C54">
        <w:rPr>
          <w:lang w:eastAsia="zh-CN"/>
        </w:rPr>
        <w:t>.</w:t>
      </w:r>
    </w:p>
    <w:p w14:paraId="5913F401" w14:textId="0ED64292" w:rsidR="00D35B2C" w:rsidRDefault="00335E67" w:rsidP="00A11795">
      <w:pPr>
        <w:rPr>
          <w:lang w:eastAsia="zh-CN"/>
        </w:rPr>
      </w:pPr>
      <w:r>
        <w:rPr>
          <w:lang w:eastAsia="zh-CN"/>
        </w:rPr>
        <w:t>With what we have said</w:t>
      </w:r>
      <w:r w:rsidR="00D96C54">
        <w:rPr>
          <w:lang w:eastAsia="zh-CN"/>
        </w:rPr>
        <w:t xml:space="preserve">, other principles are </w:t>
      </w:r>
      <w:r>
        <w:rPr>
          <w:lang w:eastAsia="zh-CN"/>
        </w:rPr>
        <w:t xml:space="preserve">also </w:t>
      </w:r>
      <w:r w:rsidR="00D96C54">
        <w:rPr>
          <w:lang w:eastAsia="zh-CN"/>
        </w:rPr>
        <w:t xml:space="preserve">not precluded. </w:t>
      </w:r>
      <w:r w:rsidR="005A5109">
        <w:rPr>
          <w:lang w:eastAsia="zh-CN"/>
        </w:rPr>
        <w:t>The solutions are use case specific.</w:t>
      </w:r>
    </w:p>
    <w:p w14:paraId="7A6AB0CE" w14:textId="59878CC1" w:rsidR="00D437A1" w:rsidRPr="00F527E8" w:rsidRDefault="00D437A1" w:rsidP="00931168">
      <w:pPr>
        <w:pStyle w:val="proposal0"/>
        <w:numPr>
          <w:ilvl w:val="0"/>
          <w:numId w:val="21"/>
        </w:numPr>
        <w:ind w:left="1134" w:hanging="1134"/>
        <w:rPr>
          <w:b w:val="0"/>
          <w:i/>
          <w:sz w:val="22"/>
        </w:rPr>
      </w:pPr>
    </w:p>
    <w:p w14:paraId="3C76ED6B" w14:textId="0389D29E" w:rsidR="005A5109" w:rsidRPr="00F527E8" w:rsidRDefault="005A5109" w:rsidP="00931168">
      <w:pPr>
        <w:pStyle w:val="boldbullet1"/>
        <w:numPr>
          <w:ilvl w:val="0"/>
          <w:numId w:val="20"/>
        </w:numPr>
        <w:rPr>
          <w:i/>
          <w:sz w:val="22"/>
          <w:szCs w:val="20"/>
        </w:rPr>
      </w:pPr>
      <w:r w:rsidRPr="00F527E8">
        <w:rPr>
          <w:i/>
          <w:sz w:val="22"/>
          <w:szCs w:val="20"/>
        </w:rPr>
        <w:t>When different types of channels/signals for different TRP</w:t>
      </w:r>
      <w:r w:rsidR="00496DEE" w:rsidRPr="00F527E8">
        <w:rPr>
          <w:i/>
          <w:sz w:val="22"/>
          <w:szCs w:val="20"/>
        </w:rPr>
        <w:t>s</w:t>
      </w:r>
      <w:r w:rsidR="00D437A1" w:rsidRPr="00F527E8">
        <w:rPr>
          <w:i/>
          <w:sz w:val="22"/>
          <w:szCs w:val="20"/>
        </w:rPr>
        <w:t>/panel</w:t>
      </w:r>
      <w:r w:rsidR="00496DEE" w:rsidRPr="00F527E8">
        <w:rPr>
          <w:i/>
          <w:sz w:val="22"/>
          <w:szCs w:val="20"/>
        </w:rPr>
        <w:t>s</w:t>
      </w:r>
      <w:r w:rsidRPr="00F527E8">
        <w:rPr>
          <w:i/>
          <w:sz w:val="22"/>
          <w:szCs w:val="20"/>
        </w:rPr>
        <w:t xml:space="preserve"> are overlapping</w:t>
      </w:r>
      <w:r w:rsidR="00335E67" w:rsidRPr="00F527E8">
        <w:rPr>
          <w:i/>
          <w:sz w:val="22"/>
          <w:szCs w:val="20"/>
        </w:rPr>
        <w:t xml:space="preserve"> in time domain</w:t>
      </w:r>
      <w:r w:rsidRPr="00F527E8">
        <w:rPr>
          <w:i/>
          <w:sz w:val="22"/>
          <w:szCs w:val="20"/>
        </w:rPr>
        <w:t>, the dropping mechanism</w:t>
      </w:r>
      <w:r w:rsidR="00335E67" w:rsidRPr="00F527E8">
        <w:rPr>
          <w:i/>
          <w:sz w:val="22"/>
          <w:szCs w:val="20"/>
        </w:rPr>
        <w:t xml:space="preserve">s should be </w:t>
      </w:r>
      <w:r w:rsidR="00496DEE" w:rsidRPr="00F527E8">
        <w:rPr>
          <w:i/>
          <w:sz w:val="22"/>
          <w:szCs w:val="20"/>
        </w:rPr>
        <w:t>considered</w:t>
      </w:r>
      <w:r w:rsidRPr="00F527E8">
        <w:rPr>
          <w:i/>
          <w:sz w:val="22"/>
          <w:szCs w:val="20"/>
        </w:rPr>
        <w:t xml:space="preserve">. </w:t>
      </w:r>
    </w:p>
    <w:p w14:paraId="01CABD12" w14:textId="521097A9" w:rsidR="00270B4C" w:rsidRDefault="00270B4C" w:rsidP="005A5109">
      <w:pPr>
        <w:rPr>
          <w:lang w:eastAsia="zh-CN"/>
        </w:rPr>
      </w:pPr>
    </w:p>
    <w:p w14:paraId="6197108D" w14:textId="50A66FD2" w:rsidR="00270B4C" w:rsidRPr="00270B4C" w:rsidRDefault="00270B4C" w:rsidP="005A5109">
      <w:pPr>
        <w:pStyle w:val="1"/>
        <w:jc w:val="left"/>
        <w:rPr>
          <w:lang w:eastAsia="zh-CN"/>
        </w:rPr>
      </w:pPr>
      <w:r>
        <w:rPr>
          <w:lang w:eastAsia="zh-CN"/>
        </w:rPr>
        <w:t xml:space="preserve">Discussion on </w:t>
      </w:r>
      <w:r w:rsidR="00A345BE">
        <w:rPr>
          <w:lang w:eastAsia="zh-CN"/>
        </w:rPr>
        <w:t>power control for STxMP</w:t>
      </w:r>
    </w:p>
    <w:p w14:paraId="3733C59E" w14:textId="47B58BD7" w:rsidR="00270B4C" w:rsidRDefault="00270B4C" w:rsidP="005A5109">
      <w:pPr>
        <w:rPr>
          <w:lang w:eastAsia="zh-CN"/>
        </w:rPr>
      </w:pPr>
      <w:r>
        <w:rPr>
          <w:lang w:eastAsia="zh-CN"/>
        </w:rPr>
        <w:t xml:space="preserve">For </w:t>
      </w:r>
      <w:r w:rsidR="00DA128C">
        <w:rPr>
          <w:lang w:eastAsia="zh-CN"/>
        </w:rPr>
        <w:t xml:space="preserve">Rel-17 </w:t>
      </w:r>
      <w:r>
        <w:rPr>
          <w:lang w:eastAsia="zh-CN"/>
        </w:rPr>
        <w:t>unified TCI framework, UL power control parameter setting (</w:t>
      </w:r>
      <w:r w:rsidR="006A4E78">
        <w:rPr>
          <w:lang w:eastAsia="zh-CN"/>
        </w:rPr>
        <w:t xml:space="preserve">including </w:t>
      </w:r>
      <w:r>
        <w:rPr>
          <w:lang w:eastAsia="zh-CN"/>
        </w:rPr>
        <w:t>PLRS, P0, alpha, closed loop index</w:t>
      </w:r>
      <w:r w:rsidR="006A4E78">
        <w:rPr>
          <w:lang w:eastAsia="zh-CN"/>
        </w:rPr>
        <w:t>)</w:t>
      </w:r>
      <w:r>
        <w:rPr>
          <w:lang w:eastAsia="zh-CN"/>
        </w:rPr>
        <w:t xml:space="preserve"> can be </w:t>
      </w:r>
      <w:r w:rsidR="00BE0326">
        <w:rPr>
          <w:lang w:eastAsia="zh-CN"/>
        </w:rPr>
        <w:t>configured</w:t>
      </w:r>
      <w:r>
        <w:rPr>
          <w:lang w:eastAsia="zh-CN"/>
        </w:rPr>
        <w:t xml:space="preserve"> in the indicated TCI state. In Rel-18 STxMP, the Rel-17 power control mechanism can </w:t>
      </w:r>
      <w:r w:rsidR="0021164F">
        <w:rPr>
          <w:lang w:eastAsia="zh-CN"/>
        </w:rPr>
        <w:t>be reuse for panel-specific power control</w:t>
      </w:r>
      <w:r>
        <w:rPr>
          <w:lang w:eastAsia="zh-CN"/>
        </w:rPr>
        <w:t>. For example, two PC parameter settings can be determined by two indicated TCI states</w:t>
      </w:r>
      <w:r w:rsidR="00DA128C">
        <w:rPr>
          <w:lang w:eastAsia="zh-CN"/>
        </w:rPr>
        <w:t xml:space="preserve"> for multi-TRP</w:t>
      </w:r>
      <w:r>
        <w:rPr>
          <w:lang w:eastAsia="zh-CN"/>
        </w:rPr>
        <w:t xml:space="preserve"> and applied for PUCCH, PUSCH, SRS. </w:t>
      </w:r>
      <w:r w:rsidR="00A345BE">
        <w:rPr>
          <w:lang w:eastAsia="zh-CN"/>
        </w:rPr>
        <w:t>Besides, closed-loop power control in Rel-17 can be reused for STxMP, e.g. two TPC fields for Rel-17 UL mTRP.</w:t>
      </w:r>
    </w:p>
    <w:p w14:paraId="78251139" w14:textId="77777777" w:rsidR="0021164F" w:rsidRPr="00006C50" w:rsidRDefault="0021164F" w:rsidP="00931168">
      <w:pPr>
        <w:pStyle w:val="proposal0"/>
        <w:numPr>
          <w:ilvl w:val="0"/>
          <w:numId w:val="21"/>
        </w:numPr>
        <w:ind w:left="1134" w:hanging="1134"/>
        <w:rPr>
          <w:b w:val="0"/>
          <w:i/>
          <w:sz w:val="22"/>
        </w:rPr>
      </w:pPr>
    </w:p>
    <w:p w14:paraId="615A970B" w14:textId="1B2D7389" w:rsidR="0021164F" w:rsidRPr="00006C50" w:rsidRDefault="0021164F" w:rsidP="00931168">
      <w:pPr>
        <w:pStyle w:val="boldbullet1"/>
        <w:numPr>
          <w:ilvl w:val="0"/>
          <w:numId w:val="20"/>
        </w:numPr>
        <w:rPr>
          <w:i/>
          <w:sz w:val="22"/>
          <w:szCs w:val="20"/>
        </w:rPr>
      </w:pPr>
      <w:r w:rsidRPr="00006C50">
        <w:rPr>
          <w:i/>
          <w:sz w:val="22"/>
          <w:szCs w:val="20"/>
        </w:rPr>
        <w:t xml:space="preserve">For power control of STxMP, support panel-specific power control mechanism including </w:t>
      </w:r>
      <w:r w:rsidR="00B4282E" w:rsidRPr="00006C50">
        <w:rPr>
          <w:i/>
          <w:sz w:val="22"/>
          <w:szCs w:val="20"/>
        </w:rPr>
        <w:t xml:space="preserve">closed-loop power control </w:t>
      </w:r>
      <w:r w:rsidR="00B4282E" w:rsidRPr="00006C50">
        <w:rPr>
          <w:rFonts w:hint="eastAsia"/>
          <w:i/>
          <w:sz w:val="22"/>
          <w:szCs w:val="20"/>
        </w:rPr>
        <w:t>a</w:t>
      </w:r>
      <w:r w:rsidR="00B4282E" w:rsidRPr="00006C50">
        <w:rPr>
          <w:i/>
          <w:sz w:val="22"/>
          <w:szCs w:val="20"/>
        </w:rPr>
        <w:t xml:space="preserve">nd </w:t>
      </w:r>
      <w:r w:rsidRPr="00006C50">
        <w:rPr>
          <w:i/>
          <w:sz w:val="22"/>
          <w:szCs w:val="20"/>
        </w:rPr>
        <w:t xml:space="preserve">open-loop power control </w:t>
      </w:r>
      <w:r w:rsidR="00DA128C" w:rsidRPr="00006C50">
        <w:rPr>
          <w:i/>
          <w:sz w:val="22"/>
          <w:szCs w:val="20"/>
        </w:rPr>
        <w:t xml:space="preserve">determined </w:t>
      </w:r>
      <w:r w:rsidRPr="00006C50">
        <w:rPr>
          <w:i/>
          <w:sz w:val="22"/>
          <w:szCs w:val="20"/>
        </w:rPr>
        <w:t>by indicated unified TCI states.</w:t>
      </w:r>
    </w:p>
    <w:p w14:paraId="11AADD5B" w14:textId="4E174CDE" w:rsidR="005A5109" w:rsidRDefault="005A5109" w:rsidP="005A5109">
      <w:pPr>
        <w:rPr>
          <w:lang w:eastAsia="zh-CN"/>
        </w:rPr>
      </w:pPr>
      <w:r>
        <w:rPr>
          <w:rFonts w:hint="eastAsia"/>
          <w:lang w:eastAsia="zh-CN"/>
        </w:rPr>
        <w:t>I</w:t>
      </w:r>
      <w:r>
        <w:rPr>
          <w:lang w:eastAsia="zh-CN"/>
        </w:rPr>
        <w:t xml:space="preserve">n Rel-15/Rel-16/Rel-17, for </w:t>
      </w:r>
      <w:r w:rsidR="00D437A1">
        <w:rPr>
          <w:lang w:eastAsia="zh-CN"/>
        </w:rPr>
        <w:t>one PUCCH/PUSCH, the transmiss</w:t>
      </w:r>
      <w:r w:rsidR="00817D23">
        <w:rPr>
          <w:lang w:eastAsia="zh-CN"/>
        </w:rPr>
        <w:t>ion</w:t>
      </w:r>
      <w:r>
        <w:rPr>
          <w:lang w:eastAsia="zh-CN"/>
        </w:rPr>
        <w:t xml:space="preserve"> power is calculated according to the same po</w:t>
      </w:r>
      <w:r w:rsidR="00335E67">
        <w:rPr>
          <w:lang w:eastAsia="zh-CN"/>
        </w:rPr>
        <w:t xml:space="preserve">wer control formulations </w:t>
      </w:r>
      <w:r w:rsidR="00D437A1">
        <w:rPr>
          <w:lang w:eastAsia="zh-CN"/>
        </w:rPr>
        <w:t>in clause 7 of [2</w:t>
      </w:r>
      <w:r>
        <w:rPr>
          <w:lang w:eastAsia="zh-CN"/>
        </w:rPr>
        <w:t>], which would not exceed the maximum</w:t>
      </w:r>
      <w:r w:rsidR="00817D23">
        <w:rPr>
          <w:lang w:eastAsia="zh-CN"/>
        </w:rPr>
        <w:t xml:space="preserve"> allowed transmission</w:t>
      </w:r>
      <w:r>
        <w:rPr>
          <w:lang w:eastAsia="zh-CN"/>
        </w:rPr>
        <w:t xml:space="preserve"> power. However, </w:t>
      </w:r>
      <w:r w:rsidR="00DC5E60">
        <w:rPr>
          <w:lang w:eastAsia="zh-CN"/>
        </w:rPr>
        <w:t xml:space="preserve">as shown in Figure </w:t>
      </w:r>
      <w:r w:rsidR="00817D23">
        <w:rPr>
          <w:lang w:eastAsia="zh-CN"/>
        </w:rPr>
        <w:t>2</w:t>
      </w:r>
      <w:r w:rsidR="00DC5E60">
        <w:rPr>
          <w:lang w:eastAsia="zh-CN"/>
        </w:rPr>
        <w:t xml:space="preserve">, </w:t>
      </w:r>
      <w:r w:rsidR="00817D23">
        <w:rPr>
          <w:lang w:eastAsia="zh-CN"/>
        </w:rPr>
        <w:t xml:space="preserve">when </w:t>
      </w:r>
      <w:r w:rsidR="002F1CA1">
        <w:rPr>
          <w:lang w:eastAsia="zh-CN"/>
        </w:rPr>
        <w:t>STxMP PUCCH/PUSCH</w:t>
      </w:r>
      <w:r w:rsidR="00817D23">
        <w:rPr>
          <w:lang w:eastAsia="zh-CN"/>
        </w:rPr>
        <w:t xml:space="preserve"> </w:t>
      </w:r>
      <w:r w:rsidR="00752334">
        <w:rPr>
          <w:lang w:eastAsia="zh-CN"/>
        </w:rPr>
        <w:t>from</w:t>
      </w:r>
      <w:r w:rsidR="00817D23">
        <w:rPr>
          <w:lang w:eastAsia="zh-CN"/>
        </w:rPr>
        <w:t xml:space="preserve"> different </w:t>
      </w:r>
      <w:r w:rsidR="00752334">
        <w:rPr>
          <w:lang w:eastAsia="zh-CN"/>
        </w:rPr>
        <w:t xml:space="preserve">UE </w:t>
      </w:r>
      <w:r w:rsidR="00270B4C">
        <w:rPr>
          <w:lang w:eastAsia="zh-CN"/>
        </w:rPr>
        <w:t>panel</w:t>
      </w:r>
      <w:r w:rsidR="00752334">
        <w:rPr>
          <w:lang w:eastAsia="zh-CN"/>
        </w:rPr>
        <w:t>s</w:t>
      </w:r>
      <w:r w:rsidR="00817D23">
        <w:rPr>
          <w:lang w:eastAsia="zh-CN"/>
        </w:rPr>
        <w:t xml:space="preserve"> </w:t>
      </w:r>
      <w:r w:rsidR="00752334">
        <w:rPr>
          <w:lang w:eastAsia="zh-CN"/>
        </w:rPr>
        <w:t>are transmitted</w:t>
      </w:r>
      <w:r w:rsidR="00817D23">
        <w:rPr>
          <w:lang w:eastAsia="zh-CN"/>
        </w:rPr>
        <w:t>, the transmission power of each PUCCH</w:t>
      </w:r>
      <w:r w:rsidR="00051D0D">
        <w:rPr>
          <w:lang w:eastAsia="zh-CN"/>
        </w:rPr>
        <w:t>/PUSCH</w:t>
      </w:r>
      <w:r w:rsidR="00817D23">
        <w:rPr>
          <w:lang w:eastAsia="zh-CN"/>
        </w:rPr>
        <w:t xml:space="preserve"> can be achieved independently as the legacy </w:t>
      </w:r>
      <w:r w:rsidR="00051D0D">
        <w:rPr>
          <w:lang w:eastAsia="zh-CN"/>
        </w:rPr>
        <w:t>scheme</w:t>
      </w:r>
      <w:r w:rsidR="00817D23">
        <w:rPr>
          <w:lang w:eastAsia="zh-CN"/>
        </w:rPr>
        <w:t xml:space="preserve">. However, there is possibility that </w:t>
      </w:r>
      <w:r w:rsidR="00DC5E60">
        <w:rPr>
          <w:lang w:eastAsia="zh-CN"/>
        </w:rPr>
        <w:t>the sum power of the two PUCCHs</w:t>
      </w:r>
      <w:r w:rsidR="002F1CA1">
        <w:rPr>
          <w:lang w:eastAsia="zh-CN"/>
        </w:rPr>
        <w:t>/</w:t>
      </w:r>
      <w:r w:rsidR="00DC5E60">
        <w:rPr>
          <w:lang w:eastAsia="zh-CN"/>
        </w:rPr>
        <w:t>PUSCHs may</w:t>
      </w:r>
      <w:r w:rsidR="00D00B09">
        <w:rPr>
          <w:lang w:eastAsia="zh-CN"/>
        </w:rPr>
        <w:t xml:space="preserve"> exceed the maximum</w:t>
      </w:r>
      <w:r w:rsidR="00817D23">
        <w:rPr>
          <w:lang w:eastAsia="zh-CN"/>
        </w:rPr>
        <w:t xml:space="preserve"> allowed transmission</w:t>
      </w:r>
      <w:r w:rsidR="00DC5E60">
        <w:rPr>
          <w:lang w:eastAsia="zh-CN"/>
        </w:rPr>
        <w:t xml:space="preserve"> power</w:t>
      </w:r>
      <w:r w:rsidR="00817D23">
        <w:rPr>
          <w:lang w:eastAsia="zh-CN"/>
        </w:rPr>
        <w:t xml:space="preserve"> for one UE</w:t>
      </w:r>
      <w:r w:rsidR="00DC5E60">
        <w:rPr>
          <w:lang w:eastAsia="zh-CN"/>
        </w:rPr>
        <w:t>. Thus, enhancement on power cont</w:t>
      </w:r>
      <w:r w:rsidR="00270B4C">
        <w:rPr>
          <w:lang w:eastAsia="zh-CN"/>
        </w:rPr>
        <w:t xml:space="preserve">rol for </w:t>
      </w:r>
      <w:r w:rsidR="00752334">
        <w:rPr>
          <w:lang w:eastAsia="zh-CN"/>
        </w:rPr>
        <w:t>STxMP</w:t>
      </w:r>
      <w:r w:rsidR="00270B4C">
        <w:rPr>
          <w:lang w:eastAsia="zh-CN"/>
        </w:rPr>
        <w:t xml:space="preserve"> </w:t>
      </w:r>
      <w:r w:rsidR="002F1CA1">
        <w:rPr>
          <w:lang w:eastAsia="zh-CN"/>
        </w:rPr>
        <w:t xml:space="preserve">PUCCH/PUSCH </w:t>
      </w:r>
      <w:r w:rsidR="00270B4C">
        <w:rPr>
          <w:lang w:eastAsia="zh-CN"/>
        </w:rPr>
        <w:t xml:space="preserve">should be considered, for example, panel-specific </w:t>
      </w:r>
      <w:r w:rsidR="00850ACA">
        <w:rPr>
          <w:lang w:eastAsia="zh-CN"/>
        </w:rPr>
        <w:t xml:space="preserve">power </w:t>
      </w:r>
      <w:r w:rsidR="00270B4C">
        <w:rPr>
          <w:lang w:eastAsia="zh-CN"/>
        </w:rPr>
        <w:t>limits are introduced for panel-specific power control.</w:t>
      </w:r>
    </w:p>
    <w:p w14:paraId="3EF0B236" w14:textId="5487D4A2" w:rsidR="00270B4C" w:rsidRDefault="00735CDC" w:rsidP="00270B4C">
      <w:pPr>
        <w:jc w:val="center"/>
        <w:rPr>
          <w:b/>
          <w:i/>
          <w:lang w:eastAsia="zh-CN"/>
        </w:rPr>
      </w:pPr>
      <w:r>
        <w:object w:dxaOrig="5131" w:dyaOrig="2871" w14:anchorId="27216715">
          <v:shape id="_x0000_i1026" type="#_x0000_t75" style="width:204.85pt;height:114.75pt" o:ole="">
            <v:imagedata r:id="rId10" o:title=""/>
          </v:shape>
          <o:OLEObject Type="Embed" ProgID="Visio.Drawing.15" ShapeID="_x0000_i1026" DrawAspect="Content" ObjectID="_1729346964" r:id="rId11"/>
        </w:object>
      </w:r>
    </w:p>
    <w:p w14:paraId="4410433F" w14:textId="2859AB6C" w:rsidR="00270B4C" w:rsidRPr="00270B4C" w:rsidRDefault="00270B4C" w:rsidP="00EE38B2">
      <w:pPr>
        <w:jc w:val="center"/>
        <w:rPr>
          <w:lang w:eastAsia="zh-CN"/>
        </w:rPr>
      </w:pPr>
      <w:r w:rsidRPr="00DC5E60">
        <w:rPr>
          <w:rFonts w:hint="eastAsia"/>
          <w:lang w:eastAsia="zh-CN"/>
        </w:rPr>
        <w:t>F</w:t>
      </w:r>
      <w:r w:rsidRPr="00DC5E60">
        <w:rPr>
          <w:lang w:eastAsia="zh-CN"/>
        </w:rPr>
        <w:t xml:space="preserve">igure </w:t>
      </w:r>
      <w:r>
        <w:rPr>
          <w:lang w:eastAsia="zh-CN"/>
        </w:rPr>
        <w:t>2</w:t>
      </w:r>
      <w:r w:rsidRPr="00DC5E60">
        <w:rPr>
          <w:lang w:eastAsia="zh-CN"/>
        </w:rPr>
        <w:t xml:space="preserve"> </w:t>
      </w:r>
      <w:r w:rsidR="00A42B96">
        <w:rPr>
          <w:lang w:eastAsia="zh-CN"/>
        </w:rPr>
        <w:t>O</w:t>
      </w:r>
      <w:r w:rsidRPr="00DC5E60">
        <w:rPr>
          <w:lang w:eastAsia="zh-CN"/>
        </w:rPr>
        <w:t>ne illustration of two PUCCHs or PUSCHs</w:t>
      </w:r>
      <w:r w:rsidR="008731C4">
        <w:rPr>
          <w:lang w:eastAsia="zh-CN"/>
        </w:rPr>
        <w:t xml:space="preserve"> for</w:t>
      </w:r>
      <w:r w:rsidRPr="00DC5E60">
        <w:rPr>
          <w:lang w:eastAsia="zh-CN"/>
        </w:rPr>
        <w:t xml:space="preserve"> different TRP</w:t>
      </w:r>
      <w:r w:rsidR="008731C4">
        <w:rPr>
          <w:lang w:eastAsia="zh-CN"/>
        </w:rPr>
        <w:t>s</w:t>
      </w:r>
    </w:p>
    <w:p w14:paraId="643FB762" w14:textId="3DE32ED2" w:rsidR="00D437A1" w:rsidRPr="00FA3F1E" w:rsidRDefault="00D437A1" w:rsidP="00931168">
      <w:pPr>
        <w:pStyle w:val="proposal0"/>
        <w:numPr>
          <w:ilvl w:val="0"/>
          <w:numId w:val="21"/>
        </w:numPr>
        <w:ind w:left="1134" w:hanging="1134"/>
        <w:rPr>
          <w:b w:val="0"/>
          <w:i/>
          <w:sz w:val="22"/>
        </w:rPr>
      </w:pPr>
    </w:p>
    <w:p w14:paraId="19864F3B" w14:textId="71A2DDF3" w:rsidR="00D936A9" w:rsidRPr="00FA3F1E" w:rsidRDefault="00270B4C" w:rsidP="00931168">
      <w:pPr>
        <w:pStyle w:val="boldbullet1"/>
        <w:numPr>
          <w:ilvl w:val="0"/>
          <w:numId w:val="20"/>
        </w:numPr>
        <w:rPr>
          <w:i/>
          <w:sz w:val="22"/>
          <w:szCs w:val="20"/>
        </w:rPr>
      </w:pPr>
      <w:r w:rsidRPr="00FA3F1E">
        <w:rPr>
          <w:i/>
          <w:sz w:val="22"/>
          <w:szCs w:val="20"/>
        </w:rPr>
        <w:t>For STxMP</w:t>
      </w:r>
      <w:r w:rsidR="002F1CA1" w:rsidRPr="00FA3F1E">
        <w:rPr>
          <w:i/>
          <w:sz w:val="22"/>
          <w:szCs w:val="20"/>
        </w:rPr>
        <w:t xml:space="preserve"> PUSCH/PUCCH</w:t>
      </w:r>
      <w:r w:rsidRPr="00FA3F1E">
        <w:rPr>
          <w:i/>
          <w:sz w:val="22"/>
          <w:szCs w:val="20"/>
        </w:rPr>
        <w:t xml:space="preserve">, </w:t>
      </w:r>
      <w:r w:rsidR="00EE38B2" w:rsidRPr="00FA3F1E">
        <w:rPr>
          <w:i/>
          <w:sz w:val="22"/>
          <w:szCs w:val="20"/>
        </w:rPr>
        <w:t>w</w:t>
      </w:r>
      <w:r w:rsidR="005A5109" w:rsidRPr="00FA3F1E">
        <w:rPr>
          <w:i/>
          <w:sz w:val="22"/>
          <w:szCs w:val="20"/>
        </w:rPr>
        <w:t xml:space="preserve">hen the total </w:t>
      </w:r>
      <w:r w:rsidR="00735CDC" w:rsidRPr="00FA3F1E">
        <w:rPr>
          <w:i/>
          <w:sz w:val="22"/>
          <w:szCs w:val="20"/>
        </w:rPr>
        <w:t xml:space="preserve">transmission </w:t>
      </w:r>
      <w:r w:rsidR="005A5109" w:rsidRPr="00FA3F1E">
        <w:rPr>
          <w:i/>
          <w:sz w:val="22"/>
          <w:szCs w:val="20"/>
        </w:rPr>
        <w:t xml:space="preserve">power </w:t>
      </w:r>
      <w:r w:rsidR="00735CDC" w:rsidRPr="00FA3F1E">
        <w:rPr>
          <w:i/>
          <w:sz w:val="22"/>
          <w:szCs w:val="20"/>
        </w:rPr>
        <w:t>of</w:t>
      </w:r>
      <w:r w:rsidR="00081114" w:rsidRPr="00FA3F1E">
        <w:rPr>
          <w:i/>
          <w:sz w:val="22"/>
          <w:szCs w:val="20"/>
        </w:rPr>
        <w:t xml:space="preserve"> PUS</w:t>
      </w:r>
      <w:r w:rsidR="00DC5E60" w:rsidRPr="00FA3F1E">
        <w:rPr>
          <w:i/>
          <w:sz w:val="22"/>
          <w:szCs w:val="20"/>
        </w:rPr>
        <w:t>CHs</w:t>
      </w:r>
      <w:r w:rsidR="00A0222C" w:rsidRPr="00FA3F1E">
        <w:rPr>
          <w:i/>
          <w:sz w:val="22"/>
          <w:szCs w:val="20"/>
        </w:rPr>
        <w:t>/</w:t>
      </w:r>
      <w:r w:rsidR="00081114" w:rsidRPr="00FA3F1E">
        <w:rPr>
          <w:i/>
          <w:sz w:val="22"/>
          <w:szCs w:val="20"/>
        </w:rPr>
        <w:t>PUC</w:t>
      </w:r>
      <w:r w:rsidR="00DC5E60" w:rsidRPr="00FA3F1E">
        <w:rPr>
          <w:i/>
          <w:sz w:val="22"/>
          <w:szCs w:val="20"/>
        </w:rPr>
        <w:t>CHs</w:t>
      </w:r>
      <w:r w:rsidR="00A0222C" w:rsidRPr="00FA3F1E">
        <w:rPr>
          <w:i/>
          <w:sz w:val="22"/>
          <w:szCs w:val="20"/>
        </w:rPr>
        <w:t xml:space="preserve"> from</w:t>
      </w:r>
      <w:r w:rsidR="005A5109" w:rsidRPr="00FA3F1E">
        <w:rPr>
          <w:i/>
          <w:sz w:val="22"/>
          <w:szCs w:val="20"/>
        </w:rPr>
        <w:t xml:space="preserve"> </w:t>
      </w:r>
      <w:r w:rsidR="00DC5E60" w:rsidRPr="00FA3F1E">
        <w:rPr>
          <w:i/>
          <w:sz w:val="22"/>
          <w:szCs w:val="20"/>
        </w:rPr>
        <w:t>different</w:t>
      </w:r>
      <w:r w:rsidR="005A5109" w:rsidRPr="00FA3F1E">
        <w:rPr>
          <w:i/>
          <w:sz w:val="22"/>
          <w:szCs w:val="20"/>
        </w:rPr>
        <w:t xml:space="preserve"> </w:t>
      </w:r>
      <w:r w:rsidR="00A0222C" w:rsidRPr="00FA3F1E">
        <w:rPr>
          <w:i/>
          <w:sz w:val="22"/>
          <w:szCs w:val="20"/>
        </w:rPr>
        <w:t xml:space="preserve">UE </w:t>
      </w:r>
      <w:r w:rsidR="00F63F9C" w:rsidRPr="00FA3F1E">
        <w:rPr>
          <w:i/>
          <w:sz w:val="22"/>
          <w:szCs w:val="20"/>
        </w:rPr>
        <w:t>panel</w:t>
      </w:r>
      <w:r w:rsidR="00735CDC" w:rsidRPr="00FA3F1E">
        <w:rPr>
          <w:i/>
          <w:sz w:val="22"/>
          <w:szCs w:val="20"/>
        </w:rPr>
        <w:t>s</w:t>
      </w:r>
      <w:r w:rsidR="005A5109" w:rsidRPr="00FA3F1E">
        <w:rPr>
          <w:i/>
          <w:sz w:val="22"/>
          <w:szCs w:val="20"/>
        </w:rPr>
        <w:t xml:space="preserve"> exceeds the </w:t>
      </w:r>
      <w:r w:rsidR="00A0222C" w:rsidRPr="00FA3F1E">
        <w:rPr>
          <w:i/>
          <w:sz w:val="22"/>
          <w:szCs w:val="20"/>
        </w:rPr>
        <w:t>maximum</w:t>
      </w:r>
      <w:r w:rsidR="005A5109" w:rsidRPr="00FA3F1E">
        <w:rPr>
          <w:i/>
          <w:sz w:val="22"/>
          <w:szCs w:val="20"/>
        </w:rPr>
        <w:t xml:space="preserve"> </w:t>
      </w:r>
      <w:r w:rsidR="00817D23" w:rsidRPr="00FA3F1E">
        <w:rPr>
          <w:i/>
          <w:sz w:val="22"/>
          <w:szCs w:val="20"/>
        </w:rPr>
        <w:t xml:space="preserve">allowed transmission </w:t>
      </w:r>
      <w:r w:rsidR="005A5109" w:rsidRPr="00FA3F1E">
        <w:rPr>
          <w:i/>
          <w:sz w:val="22"/>
          <w:szCs w:val="20"/>
        </w:rPr>
        <w:t>power</w:t>
      </w:r>
      <w:r w:rsidR="00817D23" w:rsidRPr="00FA3F1E">
        <w:rPr>
          <w:i/>
          <w:sz w:val="22"/>
          <w:szCs w:val="20"/>
        </w:rPr>
        <w:t xml:space="preserve"> </w:t>
      </w:r>
      <w:r w:rsidR="00735CDC" w:rsidRPr="00FA3F1E">
        <w:rPr>
          <w:i/>
          <w:sz w:val="22"/>
          <w:szCs w:val="20"/>
        </w:rPr>
        <w:t>per</w:t>
      </w:r>
      <w:r w:rsidR="00817D23" w:rsidRPr="00FA3F1E">
        <w:rPr>
          <w:i/>
          <w:sz w:val="22"/>
          <w:szCs w:val="20"/>
        </w:rPr>
        <w:t xml:space="preserve"> UE</w:t>
      </w:r>
      <w:r w:rsidR="005A5109" w:rsidRPr="00FA3F1E">
        <w:rPr>
          <w:i/>
          <w:sz w:val="22"/>
          <w:szCs w:val="20"/>
        </w:rPr>
        <w:t xml:space="preserve">, </w:t>
      </w:r>
      <w:r w:rsidR="00DC5E60" w:rsidRPr="00FA3F1E">
        <w:rPr>
          <w:i/>
          <w:sz w:val="22"/>
          <w:szCs w:val="20"/>
        </w:rPr>
        <w:t>power control enhancement should be considered.</w:t>
      </w:r>
      <w:r w:rsidR="005A5109" w:rsidRPr="00FA3F1E">
        <w:rPr>
          <w:i/>
          <w:sz w:val="22"/>
          <w:szCs w:val="20"/>
        </w:rPr>
        <w:t xml:space="preserve"> </w:t>
      </w:r>
    </w:p>
    <w:p w14:paraId="3B747866" w14:textId="4DBA72C4" w:rsidR="00623948" w:rsidRDefault="00623948" w:rsidP="00FB6AE4">
      <w:pPr>
        <w:pBdr>
          <w:bottom w:val="single" w:sz="6" w:space="1" w:color="auto"/>
        </w:pBd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27CC0E70" w:rsidR="00B146F4" w:rsidRDefault="007C2BDF" w:rsidP="00794C45">
      <w:pPr>
        <w:rPr>
          <w:lang w:eastAsia="zh-CN"/>
        </w:rPr>
      </w:pPr>
      <w:r w:rsidRPr="0020632D">
        <w:rPr>
          <w:lang w:eastAsia="zh-CN"/>
        </w:rPr>
        <w:t xml:space="preserve">In this contribution, we provide our </w:t>
      </w:r>
      <w:r w:rsidR="009D6627">
        <w:rPr>
          <w:lang w:eastAsia="zh-CN"/>
        </w:rPr>
        <w:t>observations and proposals</w:t>
      </w:r>
      <w:r w:rsidRPr="0020632D">
        <w:rPr>
          <w:lang w:eastAsia="zh-CN"/>
        </w:rPr>
        <w:t xml:space="preserve"> on</w:t>
      </w:r>
      <w:r w:rsidR="00BA10A5">
        <w:rPr>
          <w:lang w:eastAsia="zh-CN"/>
        </w:rPr>
        <w:t xml:space="preserve"> UL precoding indication for multi-panel </w:t>
      </w:r>
      <w:r w:rsidR="00817D23">
        <w:rPr>
          <w:lang w:eastAsia="zh-CN"/>
        </w:rPr>
        <w:t>transmission</w:t>
      </w:r>
      <w:r w:rsidR="00E252A4" w:rsidRPr="0020632D">
        <w:rPr>
          <w:lang w:eastAsia="zh-CN"/>
        </w:rPr>
        <w:t>:</w:t>
      </w:r>
    </w:p>
    <w:p w14:paraId="6F740733" w14:textId="77777777" w:rsidR="0066794D" w:rsidRPr="00361C02" w:rsidRDefault="0066794D" w:rsidP="00931168">
      <w:pPr>
        <w:pStyle w:val="observation"/>
        <w:numPr>
          <w:ilvl w:val="0"/>
          <w:numId w:val="33"/>
        </w:numPr>
        <w:rPr>
          <w:sz w:val="22"/>
          <w:lang w:eastAsia="zh-CN"/>
        </w:rPr>
      </w:pPr>
    </w:p>
    <w:p w14:paraId="51452DC8" w14:textId="689BBB20" w:rsidR="0066794D" w:rsidRDefault="0066794D" w:rsidP="00931168">
      <w:pPr>
        <w:pStyle w:val="boldbullet1"/>
        <w:numPr>
          <w:ilvl w:val="0"/>
          <w:numId w:val="20"/>
        </w:numPr>
        <w:rPr>
          <w:i/>
          <w:sz w:val="22"/>
          <w:szCs w:val="20"/>
        </w:rPr>
      </w:pPr>
      <w:r w:rsidRPr="00361C02">
        <w:rPr>
          <w:i/>
          <w:sz w:val="22"/>
          <w:szCs w:val="20"/>
        </w:rPr>
        <w:t>Similar to Rel-17 DL SFN-based transmission scheme, SFN-based transmission scheme can improve reliability for STxMP PUCCH transmission.</w:t>
      </w:r>
    </w:p>
    <w:p w14:paraId="2931E143" w14:textId="77777777" w:rsidR="002D2C68" w:rsidRPr="00202F4D" w:rsidRDefault="002D2C68" w:rsidP="00931168">
      <w:pPr>
        <w:pStyle w:val="observation"/>
        <w:numPr>
          <w:ilvl w:val="0"/>
          <w:numId w:val="33"/>
        </w:numPr>
        <w:rPr>
          <w:sz w:val="22"/>
          <w:lang w:eastAsia="zh-CN"/>
        </w:rPr>
      </w:pPr>
    </w:p>
    <w:p w14:paraId="799B7D0F" w14:textId="77777777" w:rsidR="002D2C68" w:rsidRPr="00202F4D" w:rsidRDefault="002D2C68" w:rsidP="00931168">
      <w:pPr>
        <w:pStyle w:val="boldbullet1"/>
        <w:numPr>
          <w:ilvl w:val="0"/>
          <w:numId w:val="20"/>
        </w:numPr>
        <w:rPr>
          <w:i/>
          <w:sz w:val="22"/>
          <w:szCs w:val="20"/>
        </w:rPr>
      </w:pPr>
      <w:r w:rsidRPr="00202F4D">
        <w:rPr>
          <w:i/>
          <w:sz w:val="22"/>
          <w:szCs w:val="20"/>
        </w:rPr>
        <w:t>When single-panel transmission is switched by SRS resource set indicator in DCI, the single-TRP signaling scheme in current spec can be reused, which realizes the layer combination 0+n or n+0.</w:t>
      </w:r>
    </w:p>
    <w:p w14:paraId="35FD4853" w14:textId="2787FBB0" w:rsidR="002D2C68" w:rsidRPr="00361C02" w:rsidRDefault="002D2C68" w:rsidP="002D2C68">
      <w:pPr>
        <w:pStyle w:val="boldbullet1"/>
        <w:rPr>
          <w:rFonts w:hint="eastAsia"/>
          <w:i/>
          <w:sz w:val="22"/>
          <w:szCs w:val="20"/>
        </w:rPr>
      </w:pPr>
    </w:p>
    <w:p w14:paraId="65FA2E0A" w14:textId="77777777" w:rsidR="0066794D" w:rsidRPr="00361C02" w:rsidRDefault="0066794D" w:rsidP="00931168">
      <w:pPr>
        <w:pStyle w:val="proposal0"/>
        <w:numPr>
          <w:ilvl w:val="0"/>
          <w:numId w:val="34"/>
        </w:numPr>
        <w:ind w:left="1134" w:hanging="1134"/>
        <w:rPr>
          <w:b w:val="0"/>
          <w:i/>
          <w:sz w:val="22"/>
        </w:rPr>
      </w:pPr>
    </w:p>
    <w:p w14:paraId="49C53469" w14:textId="77777777" w:rsidR="0066794D" w:rsidRPr="00361C02" w:rsidRDefault="0066794D" w:rsidP="00931168">
      <w:pPr>
        <w:pStyle w:val="boldbullet1"/>
        <w:numPr>
          <w:ilvl w:val="0"/>
          <w:numId w:val="20"/>
        </w:numPr>
        <w:rPr>
          <w:i/>
          <w:sz w:val="22"/>
          <w:szCs w:val="20"/>
        </w:rPr>
      </w:pPr>
      <w:r w:rsidRPr="00361C02">
        <w:rPr>
          <w:i/>
          <w:sz w:val="22"/>
          <w:szCs w:val="20"/>
        </w:rPr>
        <w:t>Don’t support FDM scheme for STxMP PUCCH transmission.</w:t>
      </w:r>
    </w:p>
    <w:p w14:paraId="2D7886DF" w14:textId="77777777" w:rsidR="0066794D" w:rsidRPr="009D25EE" w:rsidRDefault="0066794D" w:rsidP="00931168">
      <w:pPr>
        <w:pStyle w:val="proposal0"/>
        <w:numPr>
          <w:ilvl w:val="0"/>
          <w:numId w:val="34"/>
        </w:numPr>
        <w:ind w:left="1134" w:hanging="1134"/>
        <w:rPr>
          <w:b w:val="0"/>
          <w:i/>
          <w:sz w:val="22"/>
        </w:rPr>
      </w:pPr>
    </w:p>
    <w:p w14:paraId="03DAF3FB" w14:textId="77777777" w:rsidR="0066794D" w:rsidRPr="009A71E8" w:rsidRDefault="0066794D" w:rsidP="00931168">
      <w:pPr>
        <w:pStyle w:val="boldbullet1"/>
        <w:numPr>
          <w:ilvl w:val="0"/>
          <w:numId w:val="20"/>
        </w:numPr>
        <w:rPr>
          <w:i/>
          <w:sz w:val="28"/>
          <w:szCs w:val="20"/>
        </w:rPr>
      </w:pPr>
      <w:r>
        <w:rPr>
          <w:bCs/>
          <w:i/>
          <w:sz w:val="22"/>
          <w:lang w:val="en-CA"/>
        </w:rPr>
        <w:t>O</w:t>
      </w:r>
      <w:r>
        <w:rPr>
          <w:bCs/>
          <w:i/>
          <w:sz w:val="22"/>
        </w:rPr>
        <w:t xml:space="preserve">nly support Alt2, </w:t>
      </w:r>
      <w:r w:rsidRPr="009A71E8">
        <w:rPr>
          <w:bCs/>
          <w:i/>
          <w:sz w:val="22"/>
          <w:lang w:val="en-CA"/>
        </w:rPr>
        <w:t>RRC-based switching between SDM scheme of single-DCI based STxMP PUSCH and Rel-17 mTRP PUSCH TDM scheme</w:t>
      </w:r>
      <w:r>
        <w:rPr>
          <w:bCs/>
          <w:i/>
          <w:sz w:val="22"/>
          <w:lang w:val="en-CA"/>
        </w:rPr>
        <w:t>.</w:t>
      </w:r>
    </w:p>
    <w:p w14:paraId="01CE84EE" w14:textId="77777777" w:rsidR="0066794D" w:rsidRPr="008321DD" w:rsidRDefault="0066794D" w:rsidP="00931168">
      <w:pPr>
        <w:pStyle w:val="proposal0"/>
        <w:numPr>
          <w:ilvl w:val="0"/>
          <w:numId w:val="34"/>
        </w:numPr>
        <w:ind w:left="1134" w:hanging="1134"/>
        <w:rPr>
          <w:b w:val="0"/>
          <w:i/>
        </w:rPr>
      </w:pPr>
    </w:p>
    <w:p w14:paraId="6ACE6065" w14:textId="77777777" w:rsidR="0066794D" w:rsidRDefault="0066794D" w:rsidP="00931168">
      <w:pPr>
        <w:pStyle w:val="boldbullet1"/>
        <w:numPr>
          <w:ilvl w:val="0"/>
          <w:numId w:val="20"/>
        </w:numPr>
        <w:rPr>
          <w:i/>
          <w:sz w:val="22"/>
          <w:szCs w:val="20"/>
        </w:rPr>
      </w:pPr>
      <w:r w:rsidRPr="001226ED">
        <w:rPr>
          <w:i/>
          <w:sz w:val="22"/>
          <w:szCs w:val="20"/>
        </w:rPr>
        <w:t xml:space="preserve">Reuse SRS resource set indicator field in DCI to support </w:t>
      </w:r>
      <w:r>
        <w:rPr>
          <w:i/>
          <w:sz w:val="22"/>
          <w:szCs w:val="20"/>
        </w:rPr>
        <w:t xml:space="preserve">dynamic switching </w:t>
      </w:r>
      <w:r w:rsidRPr="001226ED">
        <w:rPr>
          <w:i/>
          <w:sz w:val="22"/>
          <w:szCs w:val="20"/>
        </w:rPr>
        <w:t>between SDM scheme of single-DCI based STxMP PUSCH and sTRP transmission</w:t>
      </w:r>
      <w:r>
        <w:rPr>
          <w:i/>
          <w:sz w:val="22"/>
          <w:szCs w:val="20"/>
        </w:rPr>
        <w:t>.</w:t>
      </w:r>
    </w:p>
    <w:p w14:paraId="0A54FCE8" w14:textId="77777777" w:rsidR="0066794D" w:rsidRDefault="0066794D" w:rsidP="00931168">
      <w:pPr>
        <w:pStyle w:val="boldbullet1"/>
        <w:numPr>
          <w:ilvl w:val="0"/>
          <w:numId w:val="20"/>
        </w:numPr>
        <w:rPr>
          <w:i/>
          <w:sz w:val="22"/>
          <w:szCs w:val="20"/>
        </w:rPr>
      </w:pPr>
      <w:r>
        <w:rPr>
          <w:i/>
          <w:sz w:val="22"/>
          <w:szCs w:val="20"/>
        </w:rPr>
        <w:t xml:space="preserve">Support to configure maxRank separately for SDM scheme and sTRP transmission, where the maxRank for sTRP transmission can be the sum of the maxRank for STxMP. </w:t>
      </w:r>
    </w:p>
    <w:p w14:paraId="7976FE36" w14:textId="77777777" w:rsidR="0066794D" w:rsidRPr="006B46B1" w:rsidRDefault="0066794D" w:rsidP="00931168">
      <w:pPr>
        <w:pStyle w:val="proposal0"/>
        <w:numPr>
          <w:ilvl w:val="0"/>
          <w:numId w:val="34"/>
        </w:numPr>
        <w:ind w:left="1134" w:hanging="1134"/>
        <w:rPr>
          <w:b w:val="0"/>
          <w:i/>
          <w:sz w:val="22"/>
        </w:rPr>
      </w:pPr>
    </w:p>
    <w:p w14:paraId="650344B7" w14:textId="77777777" w:rsidR="0066794D" w:rsidRPr="006B46B1" w:rsidRDefault="0066794D" w:rsidP="00931168">
      <w:pPr>
        <w:pStyle w:val="boldbullet1"/>
        <w:numPr>
          <w:ilvl w:val="0"/>
          <w:numId w:val="20"/>
        </w:numPr>
        <w:rPr>
          <w:i/>
          <w:sz w:val="22"/>
          <w:szCs w:val="20"/>
        </w:rPr>
      </w:pPr>
      <w:r w:rsidRPr="006B46B1">
        <w:rPr>
          <w:i/>
          <w:sz w:val="22"/>
          <w:szCs w:val="20"/>
        </w:rPr>
        <w:t xml:space="preserve">For STxMP PUSCH for single-DCI based mTRP, </w:t>
      </w:r>
    </w:p>
    <w:p w14:paraId="49701E49" w14:textId="77777777" w:rsidR="0066794D" w:rsidRDefault="0066794D" w:rsidP="00931168">
      <w:pPr>
        <w:pStyle w:val="boldbullet1"/>
        <w:numPr>
          <w:ilvl w:val="1"/>
          <w:numId w:val="20"/>
        </w:numPr>
        <w:rPr>
          <w:i/>
          <w:sz w:val="22"/>
          <w:szCs w:val="20"/>
        </w:rPr>
      </w:pPr>
      <w:r>
        <w:rPr>
          <w:i/>
          <w:sz w:val="22"/>
          <w:szCs w:val="20"/>
        </w:rPr>
        <w:t>T</w:t>
      </w:r>
      <w:r w:rsidRPr="006B46B1">
        <w:rPr>
          <w:i/>
          <w:sz w:val="22"/>
          <w:szCs w:val="20"/>
        </w:rPr>
        <w:t>he maximum number of SRS resources in an SRS resource set in current spec can be reused</w:t>
      </w:r>
      <w:r>
        <w:rPr>
          <w:i/>
          <w:sz w:val="22"/>
          <w:szCs w:val="20"/>
        </w:rPr>
        <w:t>.</w:t>
      </w:r>
    </w:p>
    <w:p w14:paraId="6D46AF62" w14:textId="77777777" w:rsidR="0066794D" w:rsidRPr="00ED3B7B" w:rsidRDefault="0066794D" w:rsidP="00931168">
      <w:pPr>
        <w:pStyle w:val="boldbullet1"/>
        <w:numPr>
          <w:ilvl w:val="1"/>
          <w:numId w:val="20"/>
        </w:numPr>
        <w:rPr>
          <w:rFonts w:hint="eastAsia"/>
          <w:i/>
          <w:sz w:val="22"/>
          <w:szCs w:val="20"/>
        </w:rPr>
      </w:pPr>
      <w:r>
        <w:rPr>
          <w:i/>
          <w:sz w:val="22"/>
          <w:szCs w:val="20"/>
        </w:rPr>
        <w:t>To correspond to different capability of two UE  panels</w:t>
      </w:r>
      <w:r w:rsidRPr="00F9400B">
        <w:rPr>
          <w:i/>
          <w:sz w:val="22"/>
          <w:szCs w:val="20"/>
        </w:rPr>
        <w:t>, for codebook-based PUSCH the two SRS resources indicated by the two SRI fields can have different number of SRS ports, and for non-cod</w:t>
      </w:r>
      <w:r>
        <w:rPr>
          <w:i/>
          <w:sz w:val="22"/>
          <w:szCs w:val="20"/>
        </w:rPr>
        <w:t xml:space="preserve">ebook-based PUSCH </w:t>
      </w:r>
      <w:r w:rsidRPr="00F9400B">
        <w:rPr>
          <w:i/>
          <w:sz w:val="22"/>
          <w:szCs w:val="20"/>
        </w:rPr>
        <w:t>two SRI fields can indicate different number of the SRS resources for each SRS resource sets separately</w:t>
      </w:r>
    </w:p>
    <w:p w14:paraId="4BC32CC6" w14:textId="77777777" w:rsidR="0066794D" w:rsidRPr="00033599" w:rsidRDefault="0066794D" w:rsidP="00931168">
      <w:pPr>
        <w:pStyle w:val="proposal0"/>
        <w:numPr>
          <w:ilvl w:val="0"/>
          <w:numId w:val="34"/>
        </w:numPr>
        <w:ind w:left="1134" w:hanging="1134"/>
        <w:rPr>
          <w:b w:val="0"/>
          <w:i/>
          <w:sz w:val="22"/>
        </w:rPr>
      </w:pPr>
    </w:p>
    <w:p w14:paraId="1999909B" w14:textId="77777777" w:rsidR="0066794D" w:rsidRPr="000F7E87" w:rsidRDefault="0066794D" w:rsidP="00931168">
      <w:pPr>
        <w:pStyle w:val="boldbullet1"/>
        <w:numPr>
          <w:ilvl w:val="0"/>
          <w:numId w:val="20"/>
        </w:numPr>
        <w:rPr>
          <w:i/>
          <w:sz w:val="22"/>
          <w:szCs w:val="22"/>
        </w:rPr>
      </w:pPr>
      <w:r w:rsidRPr="000F7E87">
        <w:rPr>
          <w:i/>
          <w:sz w:val="22"/>
          <w:szCs w:val="22"/>
        </w:rPr>
        <w:t xml:space="preserve">Support Alt1, </w:t>
      </w:r>
      <w:r w:rsidRPr="000F7E87">
        <w:rPr>
          <w:rFonts w:cs="Times"/>
          <w:bCs/>
          <w:i/>
          <w:sz w:val="22"/>
          <w:szCs w:val="22"/>
          <w:lang w:val="en-CA"/>
        </w:rPr>
        <w:t>the DMRS ports associated with two TPMI/SRI fields are in different CDM groups.</w:t>
      </w:r>
    </w:p>
    <w:p w14:paraId="01F3B49A" w14:textId="77777777" w:rsidR="0066794D" w:rsidRPr="00202F4D" w:rsidRDefault="0066794D" w:rsidP="00931168">
      <w:pPr>
        <w:pStyle w:val="proposal0"/>
        <w:numPr>
          <w:ilvl w:val="0"/>
          <w:numId w:val="34"/>
        </w:numPr>
        <w:ind w:left="1134" w:hanging="1134"/>
        <w:rPr>
          <w:sz w:val="22"/>
        </w:rPr>
      </w:pPr>
    </w:p>
    <w:p w14:paraId="7D641696" w14:textId="77777777" w:rsidR="0066794D" w:rsidRPr="00497E22" w:rsidRDefault="0066794D" w:rsidP="00931168">
      <w:pPr>
        <w:pStyle w:val="boldbullet1"/>
        <w:numPr>
          <w:ilvl w:val="0"/>
          <w:numId w:val="20"/>
        </w:numPr>
        <w:rPr>
          <w:i/>
          <w:sz w:val="22"/>
          <w:szCs w:val="20"/>
        </w:rPr>
      </w:pPr>
      <w:r w:rsidRPr="00202F4D">
        <w:rPr>
          <w:i/>
          <w:sz w:val="22"/>
          <w:szCs w:val="20"/>
        </w:rPr>
        <w:t>For 1 CW SDM scheme of single-DCI based STxMP PUSCH,</w:t>
      </w:r>
      <w:r>
        <w:rPr>
          <w:rFonts w:hint="eastAsia"/>
          <w:i/>
          <w:sz w:val="22"/>
          <w:szCs w:val="20"/>
        </w:rPr>
        <w:t xml:space="preserve"> </w:t>
      </w:r>
      <w:r>
        <w:rPr>
          <w:i/>
          <w:sz w:val="22"/>
          <w:szCs w:val="20"/>
        </w:rPr>
        <w:t>d</w:t>
      </w:r>
      <w:r w:rsidRPr="00497E22">
        <w:rPr>
          <w:i/>
          <w:sz w:val="22"/>
          <w:szCs w:val="20"/>
        </w:rPr>
        <w:t>on’t support the layer combinations of {1+3} or {3+1}.</w:t>
      </w:r>
    </w:p>
    <w:p w14:paraId="03C383DD" w14:textId="77777777" w:rsidR="0066794D" w:rsidRPr="00202F4D" w:rsidRDefault="0066794D" w:rsidP="00931168">
      <w:pPr>
        <w:pStyle w:val="proposal0"/>
        <w:numPr>
          <w:ilvl w:val="0"/>
          <w:numId w:val="34"/>
        </w:numPr>
        <w:ind w:left="1134" w:hanging="1134"/>
        <w:rPr>
          <w:sz w:val="22"/>
        </w:rPr>
      </w:pPr>
    </w:p>
    <w:p w14:paraId="7EA67A24" w14:textId="77777777" w:rsidR="0066794D" w:rsidRPr="00E15754" w:rsidRDefault="0066794D" w:rsidP="00931168">
      <w:pPr>
        <w:pStyle w:val="boldbullet1"/>
        <w:numPr>
          <w:ilvl w:val="0"/>
          <w:numId w:val="20"/>
        </w:numPr>
        <w:rPr>
          <w:rFonts w:hint="eastAsia"/>
          <w:i/>
          <w:sz w:val="22"/>
          <w:szCs w:val="20"/>
        </w:rPr>
      </w:pPr>
      <w:r w:rsidRPr="00202F4D">
        <w:rPr>
          <w:i/>
          <w:sz w:val="22"/>
          <w:szCs w:val="20"/>
        </w:rPr>
        <w:t xml:space="preserve">Don’t support </w:t>
      </w:r>
      <w:r w:rsidRPr="00202F4D">
        <w:rPr>
          <w:i/>
          <w:sz w:val="22"/>
        </w:rPr>
        <w:t>2 CW SDM scheme of single-DCI based STxMP PUSCH</w:t>
      </w:r>
      <w:r w:rsidRPr="00202F4D">
        <w:rPr>
          <w:i/>
          <w:sz w:val="22"/>
          <w:szCs w:val="20"/>
        </w:rPr>
        <w:t>.</w:t>
      </w:r>
    </w:p>
    <w:p w14:paraId="53A8B482" w14:textId="77777777" w:rsidR="0066794D" w:rsidRPr="00995AAC" w:rsidRDefault="0066794D" w:rsidP="00931168">
      <w:pPr>
        <w:pStyle w:val="proposal0"/>
        <w:numPr>
          <w:ilvl w:val="0"/>
          <w:numId w:val="34"/>
        </w:numPr>
        <w:ind w:left="1134" w:hanging="1134"/>
        <w:rPr>
          <w:sz w:val="22"/>
        </w:rPr>
      </w:pPr>
    </w:p>
    <w:p w14:paraId="0A21BBC4" w14:textId="77777777" w:rsidR="0066794D" w:rsidRPr="00995AAC" w:rsidRDefault="0066794D" w:rsidP="00931168">
      <w:pPr>
        <w:pStyle w:val="boldbullet1"/>
        <w:numPr>
          <w:ilvl w:val="0"/>
          <w:numId w:val="20"/>
        </w:numPr>
        <w:rPr>
          <w:i/>
          <w:sz w:val="22"/>
          <w:szCs w:val="20"/>
        </w:rPr>
      </w:pPr>
      <w:r w:rsidRPr="00995AAC">
        <w:rPr>
          <w:i/>
          <w:sz w:val="22"/>
          <w:szCs w:val="20"/>
        </w:rPr>
        <w:t xml:space="preserve">2 PTRS ports are associated with the DMRS ports from different CDM groups indicated by </w:t>
      </w:r>
      <w:r>
        <w:rPr>
          <w:i/>
          <w:sz w:val="22"/>
          <w:szCs w:val="20"/>
        </w:rPr>
        <w:t xml:space="preserve">two bits in </w:t>
      </w:r>
      <w:r w:rsidRPr="00995AAC">
        <w:rPr>
          <w:i/>
          <w:sz w:val="22"/>
          <w:szCs w:val="20"/>
        </w:rPr>
        <w:t>PTRS-DMRS association</w:t>
      </w:r>
      <w:r>
        <w:rPr>
          <w:i/>
          <w:sz w:val="22"/>
          <w:szCs w:val="20"/>
        </w:rPr>
        <w:t xml:space="preserve"> field</w:t>
      </w:r>
      <w:r w:rsidRPr="00995AAC">
        <w:rPr>
          <w:i/>
          <w:sz w:val="22"/>
          <w:szCs w:val="20"/>
        </w:rPr>
        <w:t>, respectively.</w:t>
      </w:r>
    </w:p>
    <w:p w14:paraId="4B2D0E31" w14:textId="77777777" w:rsidR="0066794D" w:rsidRPr="00711C38" w:rsidRDefault="0066794D" w:rsidP="00931168">
      <w:pPr>
        <w:pStyle w:val="proposal0"/>
        <w:numPr>
          <w:ilvl w:val="0"/>
          <w:numId w:val="34"/>
        </w:numPr>
        <w:ind w:left="1134" w:hanging="1134"/>
        <w:rPr>
          <w:sz w:val="22"/>
        </w:rPr>
      </w:pPr>
    </w:p>
    <w:p w14:paraId="1A864C4A" w14:textId="77777777" w:rsidR="0066794D" w:rsidRPr="00711C38" w:rsidRDefault="0066794D" w:rsidP="00931168">
      <w:pPr>
        <w:pStyle w:val="boldbullet1"/>
        <w:numPr>
          <w:ilvl w:val="0"/>
          <w:numId w:val="20"/>
        </w:numPr>
        <w:rPr>
          <w:i/>
          <w:sz w:val="22"/>
          <w:szCs w:val="20"/>
        </w:rPr>
      </w:pPr>
      <w:r w:rsidRPr="00711C38">
        <w:rPr>
          <w:i/>
          <w:sz w:val="22"/>
          <w:szCs w:val="20"/>
        </w:rPr>
        <w:t>For ST</w:t>
      </w:r>
      <w:r w:rsidRPr="00711C38">
        <w:rPr>
          <w:rFonts w:hint="eastAsia"/>
          <w:i/>
          <w:sz w:val="22"/>
          <w:szCs w:val="20"/>
        </w:rPr>
        <w:t>x</w:t>
      </w:r>
      <w:r w:rsidRPr="00711C38">
        <w:rPr>
          <w:i/>
          <w:sz w:val="22"/>
          <w:szCs w:val="20"/>
        </w:rPr>
        <w:t xml:space="preserve">MP PUSCH transmission for multi-DCI based mTRP, </w:t>
      </w:r>
    </w:p>
    <w:p w14:paraId="2D29683C" w14:textId="77777777" w:rsidR="0066794D" w:rsidRPr="00711C38" w:rsidRDefault="0066794D" w:rsidP="00931168">
      <w:pPr>
        <w:pStyle w:val="boldbullet1"/>
        <w:numPr>
          <w:ilvl w:val="1"/>
          <w:numId w:val="20"/>
        </w:numPr>
        <w:rPr>
          <w:i/>
          <w:sz w:val="22"/>
          <w:szCs w:val="20"/>
        </w:rPr>
      </w:pPr>
      <w:r w:rsidRPr="00711C38">
        <w:rPr>
          <w:i/>
          <w:sz w:val="22"/>
          <w:szCs w:val="20"/>
        </w:rPr>
        <w:t>Support the combination of CG-PUSCH+CG-PUSCH.</w:t>
      </w:r>
    </w:p>
    <w:p w14:paraId="289085DD" w14:textId="77777777" w:rsidR="0066794D" w:rsidRPr="00532AC2" w:rsidRDefault="0066794D" w:rsidP="00931168">
      <w:pPr>
        <w:pStyle w:val="proposal0"/>
        <w:numPr>
          <w:ilvl w:val="0"/>
          <w:numId w:val="34"/>
        </w:numPr>
        <w:ind w:left="1134" w:hanging="1134"/>
        <w:rPr>
          <w:sz w:val="22"/>
        </w:rPr>
      </w:pPr>
    </w:p>
    <w:p w14:paraId="4B6C2E60" w14:textId="77777777" w:rsidR="0066794D" w:rsidRPr="00D5705B" w:rsidRDefault="0066794D" w:rsidP="00931168">
      <w:pPr>
        <w:pStyle w:val="boldbullet1"/>
        <w:numPr>
          <w:ilvl w:val="0"/>
          <w:numId w:val="20"/>
        </w:numPr>
        <w:rPr>
          <w:i/>
          <w:sz w:val="22"/>
          <w:szCs w:val="20"/>
        </w:rPr>
      </w:pPr>
      <w:r w:rsidRPr="00532AC2">
        <w:rPr>
          <w:i/>
          <w:sz w:val="22"/>
          <w:szCs w:val="20"/>
        </w:rPr>
        <w:t xml:space="preserve">For the conditions required for STxMP PUSCH+PUSCH, DMRS ports </w:t>
      </w:r>
      <w:r>
        <w:rPr>
          <w:i/>
          <w:sz w:val="22"/>
          <w:szCs w:val="20"/>
        </w:rPr>
        <w:t xml:space="preserve">for two PUSCHs can be </w:t>
      </w:r>
      <w:r w:rsidRPr="00532AC2">
        <w:rPr>
          <w:i/>
          <w:sz w:val="22"/>
          <w:szCs w:val="20"/>
        </w:rPr>
        <w:t>from same or different CDM group</w:t>
      </w:r>
      <w:r>
        <w:rPr>
          <w:i/>
          <w:sz w:val="22"/>
          <w:szCs w:val="20"/>
        </w:rPr>
        <w:t>s</w:t>
      </w:r>
      <w:r w:rsidRPr="00532AC2">
        <w:rPr>
          <w:i/>
          <w:sz w:val="22"/>
          <w:szCs w:val="20"/>
        </w:rPr>
        <w:t>.</w:t>
      </w:r>
    </w:p>
    <w:p w14:paraId="103BF078" w14:textId="77777777" w:rsidR="0066794D" w:rsidRPr="0059272E" w:rsidRDefault="0066794D" w:rsidP="00931168">
      <w:pPr>
        <w:pStyle w:val="proposal0"/>
        <w:numPr>
          <w:ilvl w:val="0"/>
          <w:numId w:val="34"/>
        </w:numPr>
        <w:ind w:left="1134" w:hanging="1134"/>
        <w:rPr>
          <w:sz w:val="22"/>
        </w:rPr>
      </w:pPr>
    </w:p>
    <w:p w14:paraId="6684EC08" w14:textId="77777777" w:rsidR="0066794D" w:rsidRDefault="0066794D" w:rsidP="00931168">
      <w:pPr>
        <w:pStyle w:val="boldbullet1"/>
        <w:numPr>
          <w:ilvl w:val="0"/>
          <w:numId w:val="20"/>
        </w:numPr>
        <w:rPr>
          <w:i/>
          <w:sz w:val="22"/>
          <w:szCs w:val="20"/>
        </w:rPr>
      </w:pPr>
      <w:r w:rsidRPr="0059272E">
        <w:rPr>
          <w:i/>
          <w:sz w:val="22"/>
          <w:szCs w:val="20"/>
        </w:rPr>
        <w:t xml:space="preserve">For STxMP PUSCH+PUSCH in multi-DCI based mTRP system, </w:t>
      </w:r>
    </w:p>
    <w:p w14:paraId="145FD0D7" w14:textId="77777777" w:rsidR="0066794D" w:rsidRPr="0059272E" w:rsidRDefault="0066794D" w:rsidP="00931168">
      <w:pPr>
        <w:pStyle w:val="boldbullet1"/>
        <w:numPr>
          <w:ilvl w:val="1"/>
          <w:numId w:val="20"/>
        </w:numPr>
        <w:rPr>
          <w:i/>
          <w:sz w:val="22"/>
          <w:szCs w:val="20"/>
        </w:rPr>
      </w:pPr>
      <w:r>
        <w:rPr>
          <w:i/>
          <w:sz w:val="22"/>
          <w:szCs w:val="20"/>
        </w:rPr>
        <w:t>The t</w:t>
      </w:r>
      <w:r w:rsidRPr="0059272E">
        <w:rPr>
          <w:i/>
          <w:sz w:val="22"/>
          <w:szCs w:val="20"/>
        </w:rPr>
        <w:t xml:space="preserve">wo SRS resource sets </w:t>
      </w:r>
      <w:r>
        <w:rPr>
          <w:i/>
          <w:sz w:val="22"/>
          <w:szCs w:val="20"/>
        </w:rPr>
        <w:t>can be implicitly</w:t>
      </w:r>
      <w:r w:rsidRPr="0059272E">
        <w:rPr>
          <w:i/>
          <w:sz w:val="22"/>
          <w:szCs w:val="20"/>
        </w:rPr>
        <w:t xml:space="preserve"> associated with </w:t>
      </w:r>
      <w:r>
        <w:rPr>
          <w:i/>
          <w:sz w:val="22"/>
          <w:szCs w:val="20"/>
        </w:rPr>
        <w:t>different</w:t>
      </w:r>
      <w:r w:rsidRPr="0059272E">
        <w:rPr>
          <w:i/>
          <w:sz w:val="22"/>
          <w:szCs w:val="20"/>
        </w:rPr>
        <w:t xml:space="preserve"> TRP</w:t>
      </w:r>
      <w:r>
        <w:rPr>
          <w:i/>
          <w:sz w:val="22"/>
          <w:szCs w:val="20"/>
        </w:rPr>
        <w:t>s</w:t>
      </w:r>
      <w:r w:rsidRPr="0059272E">
        <w:rPr>
          <w:i/>
          <w:sz w:val="22"/>
          <w:szCs w:val="20"/>
        </w:rPr>
        <w:t xml:space="preserve"> through coresetPoolIndex</w:t>
      </w:r>
      <w:r>
        <w:rPr>
          <w:i/>
          <w:sz w:val="22"/>
          <w:szCs w:val="20"/>
        </w:rPr>
        <w:t xml:space="preserve"> value, e.g.</w:t>
      </w:r>
      <w:r w:rsidRPr="001E4BE8">
        <w:rPr>
          <w:i/>
          <w:sz w:val="22"/>
          <w:szCs w:val="20"/>
        </w:rPr>
        <w:t xml:space="preserve"> the first SRS resource set is associated with coresetPoolIndex value 0, </w:t>
      </w:r>
      <w:r>
        <w:rPr>
          <w:i/>
          <w:sz w:val="22"/>
          <w:szCs w:val="20"/>
        </w:rPr>
        <w:t xml:space="preserve">and </w:t>
      </w:r>
      <w:r w:rsidRPr="001E4BE8">
        <w:rPr>
          <w:i/>
          <w:sz w:val="22"/>
          <w:szCs w:val="20"/>
        </w:rPr>
        <w:t>the second SRS resource set is associated with coresetPoolIndex value 1</w:t>
      </w:r>
      <w:r w:rsidRPr="0059272E">
        <w:rPr>
          <w:i/>
          <w:sz w:val="22"/>
          <w:szCs w:val="20"/>
        </w:rPr>
        <w:t>.</w:t>
      </w:r>
    </w:p>
    <w:p w14:paraId="3ADB8B18" w14:textId="77777777" w:rsidR="0066794D" w:rsidRDefault="0066794D" w:rsidP="00931168">
      <w:pPr>
        <w:pStyle w:val="boldbullet1"/>
        <w:numPr>
          <w:ilvl w:val="1"/>
          <w:numId w:val="20"/>
        </w:numPr>
        <w:rPr>
          <w:i/>
          <w:sz w:val="22"/>
          <w:szCs w:val="20"/>
        </w:rPr>
      </w:pPr>
      <w:r>
        <w:rPr>
          <w:i/>
          <w:sz w:val="22"/>
          <w:szCs w:val="20"/>
        </w:rPr>
        <w:lastRenderedPageBreak/>
        <w:t>The indicated SRI/TPMI field</w:t>
      </w:r>
      <w:r w:rsidRPr="0059272E">
        <w:rPr>
          <w:i/>
          <w:sz w:val="22"/>
          <w:szCs w:val="20"/>
        </w:rPr>
        <w:t xml:space="preserve"> in DCI correspond to the SRS resource set associated with the TRP where the DCI is received from.</w:t>
      </w:r>
    </w:p>
    <w:p w14:paraId="1373DA09" w14:textId="77777777" w:rsidR="0066794D" w:rsidRDefault="0066794D" w:rsidP="00931168">
      <w:pPr>
        <w:pStyle w:val="boldbullet1"/>
        <w:numPr>
          <w:ilvl w:val="1"/>
          <w:numId w:val="20"/>
        </w:numPr>
        <w:rPr>
          <w:i/>
          <w:sz w:val="22"/>
          <w:szCs w:val="20"/>
        </w:rPr>
      </w:pPr>
      <w:r>
        <w:rPr>
          <w:i/>
          <w:sz w:val="22"/>
          <w:szCs w:val="20"/>
        </w:rPr>
        <w:t>The number of SRS ports of the indicated SRS resource for CB and the number of the indicated SRS resources for NCB should meet the different UE panel capability.</w:t>
      </w:r>
    </w:p>
    <w:p w14:paraId="5E80353A" w14:textId="77777777" w:rsidR="0066794D" w:rsidRDefault="0066794D" w:rsidP="00931168">
      <w:pPr>
        <w:pStyle w:val="boldbullet1"/>
        <w:numPr>
          <w:ilvl w:val="1"/>
          <w:numId w:val="20"/>
        </w:numPr>
        <w:rPr>
          <w:i/>
          <w:sz w:val="22"/>
          <w:szCs w:val="20"/>
        </w:rPr>
      </w:pPr>
      <w:r>
        <w:rPr>
          <w:i/>
          <w:sz w:val="22"/>
          <w:szCs w:val="20"/>
        </w:rPr>
        <w:t>Separate maxRank can be configured for different SRS resource sets.</w:t>
      </w:r>
    </w:p>
    <w:p w14:paraId="7786E77B" w14:textId="77777777" w:rsidR="0066794D" w:rsidRPr="0059272E" w:rsidRDefault="0066794D" w:rsidP="00931168">
      <w:pPr>
        <w:pStyle w:val="boldbullet1"/>
        <w:numPr>
          <w:ilvl w:val="1"/>
          <w:numId w:val="20"/>
        </w:numPr>
        <w:rPr>
          <w:i/>
          <w:sz w:val="22"/>
          <w:szCs w:val="20"/>
        </w:rPr>
      </w:pPr>
      <w:r>
        <w:rPr>
          <w:i/>
          <w:sz w:val="22"/>
          <w:szCs w:val="20"/>
        </w:rPr>
        <w:t xml:space="preserve">For the association between the Type1 CG-PUSCH and TRP, one bit </w:t>
      </w:r>
      <w:r w:rsidRPr="00E8013B">
        <w:rPr>
          <w:i/>
          <w:sz w:val="22"/>
          <w:szCs w:val="20"/>
        </w:rPr>
        <w:t>can be configured in a Type1 CG-PUSCH</w:t>
      </w:r>
      <w:r>
        <w:rPr>
          <w:i/>
          <w:sz w:val="22"/>
          <w:szCs w:val="20"/>
        </w:rPr>
        <w:t xml:space="preserve"> to indicate which set the SRS resource indicated by SRI field belongs to.</w:t>
      </w:r>
    </w:p>
    <w:p w14:paraId="0D6B4BBA" w14:textId="77777777" w:rsidR="0066794D" w:rsidRPr="000920AF" w:rsidRDefault="0066794D" w:rsidP="00931168">
      <w:pPr>
        <w:pStyle w:val="proposal0"/>
        <w:numPr>
          <w:ilvl w:val="0"/>
          <w:numId w:val="34"/>
        </w:numPr>
        <w:ind w:left="1134" w:hanging="1134"/>
        <w:rPr>
          <w:sz w:val="22"/>
        </w:rPr>
      </w:pPr>
    </w:p>
    <w:p w14:paraId="6844E3BA" w14:textId="77777777" w:rsidR="0066794D" w:rsidRPr="000920AF" w:rsidRDefault="0066794D" w:rsidP="00931168">
      <w:pPr>
        <w:pStyle w:val="boldbullet1"/>
        <w:numPr>
          <w:ilvl w:val="0"/>
          <w:numId w:val="20"/>
        </w:numPr>
        <w:rPr>
          <w:i/>
          <w:sz w:val="22"/>
          <w:szCs w:val="20"/>
        </w:rPr>
      </w:pPr>
      <w:r w:rsidRPr="000920AF">
        <w:rPr>
          <w:i/>
          <w:sz w:val="22"/>
          <w:szCs w:val="20"/>
        </w:rPr>
        <w:t>For ST</w:t>
      </w:r>
      <w:r w:rsidRPr="000920AF">
        <w:rPr>
          <w:rFonts w:hint="eastAsia"/>
          <w:i/>
          <w:sz w:val="22"/>
          <w:szCs w:val="20"/>
        </w:rPr>
        <w:t>x</w:t>
      </w:r>
      <w:r w:rsidRPr="000920AF">
        <w:rPr>
          <w:i/>
          <w:sz w:val="22"/>
          <w:szCs w:val="20"/>
        </w:rPr>
        <w:t>MP PUCCH transmission for multi-DCI based mTRP, support all overlapping types, i.e. fully/partially overlapping in time domain and fully/partially/non-overlapping in frequency domain.</w:t>
      </w:r>
    </w:p>
    <w:p w14:paraId="35E14983" w14:textId="77777777" w:rsidR="0066794D" w:rsidRPr="00F527E8" w:rsidRDefault="0066794D" w:rsidP="00931168">
      <w:pPr>
        <w:pStyle w:val="proposal0"/>
        <w:numPr>
          <w:ilvl w:val="0"/>
          <w:numId w:val="34"/>
        </w:numPr>
        <w:ind w:left="1134" w:hanging="1134"/>
        <w:rPr>
          <w:b w:val="0"/>
          <w:i/>
          <w:sz w:val="22"/>
        </w:rPr>
      </w:pPr>
    </w:p>
    <w:p w14:paraId="1ECDF27F" w14:textId="77777777" w:rsidR="0066794D" w:rsidRPr="00F527E8" w:rsidRDefault="0066794D" w:rsidP="00931168">
      <w:pPr>
        <w:pStyle w:val="boldbullet1"/>
        <w:numPr>
          <w:ilvl w:val="0"/>
          <w:numId w:val="20"/>
        </w:numPr>
        <w:rPr>
          <w:i/>
          <w:sz w:val="22"/>
          <w:szCs w:val="20"/>
        </w:rPr>
      </w:pPr>
      <w:r w:rsidRPr="00F527E8">
        <w:rPr>
          <w:i/>
          <w:sz w:val="22"/>
          <w:szCs w:val="20"/>
        </w:rPr>
        <w:t xml:space="preserve">When different types of channels/signals for different TRPs/panels are overlapping in time domain, the dropping mechanisms should be considered. </w:t>
      </w:r>
    </w:p>
    <w:p w14:paraId="5DDCA5B0" w14:textId="77777777" w:rsidR="0066794D" w:rsidRPr="00006C50" w:rsidRDefault="0066794D" w:rsidP="00931168">
      <w:pPr>
        <w:pStyle w:val="proposal0"/>
        <w:numPr>
          <w:ilvl w:val="0"/>
          <w:numId w:val="34"/>
        </w:numPr>
        <w:ind w:left="1134" w:hanging="1134"/>
        <w:rPr>
          <w:b w:val="0"/>
          <w:i/>
          <w:sz w:val="22"/>
        </w:rPr>
      </w:pPr>
    </w:p>
    <w:p w14:paraId="74CD2993" w14:textId="77777777" w:rsidR="0066794D" w:rsidRPr="00006C50" w:rsidRDefault="0066794D" w:rsidP="00931168">
      <w:pPr>
        <w:pStyle w:val="boldbullet1"/>
        <w:numPr>
          <w:ilvl w:val="0"/>
          <w:numId w:val="20"/>
        </w:numPr>
        <w:rPr>
          <w:i/>
          <w:sz w:val="22"/>
          <w:szCs w:val="20"/>
        </w:rPr>
      </w:pPr>
      <w:r w:rsidRPr="00006C50">
        <w:rPr>
          <w:i/>
          <w:sz w:val="22"/>
          <w:szCs w:val="20"/>
        </w:rPr>
        <w:t xml:space="preserve">For power control of STxMP, support panel-specific power control mechanism including closed-loop power control </w:t>
      </w:r>
      <w:r w:rsidRPr="00006C50">
        <w:rPr>
          <w:rFonts w:hint="eastAsia"/>
          <w:i/>
          <w:sz w:val="22"/>
          <w:szCs w:val="20"/>
        </w:rPr>
        <w:t>a</w:t>
      </w:r>
      <w:r w:rsidRPr="00006C50">
        <w:rPr>
          <w:i/>
          <w:sz w:val="22"/>
          <w:szCs w:val="20"/>
        </w:rPr>
        <w:t>nd open-loop power control determined by indicated unified TCI states.</w:t>
      </w:r>
    </w:p>
    <w:p w14:paraId="7DC0E808" w14:textId="77777777" w:rsidR="0066794D" w:rsidRPr="00FA3F1E" w:rsidRDefault="0066794D" w:rsidP="00931168">
      <w:pPr>
        <w:pStyle w:val="proposal0"/>
        <w:numPr>
          <w:ilvl w:val="0"/>
          <w:numId w:val="34"/>
        </w:numPr>
        <w:ind w:left="1134" w:hanging="1134"/>
        <w:rPr>
          <w:b w:val="0"/>
          <w:i/>
          <w:sz w:val="22"/>
        </w:rPr>
      </w:pPr>
    </w:p>
    <w:p w14:paraId="6C927004" w14:textId="77777777" w:rsidR="0066794D" w:rsidRPr="00FA3F1E" w:rsidRDefault="0066794D" w:rsidP="00931168">
      <w:pPr>
        <w:pStyle w:val="boldbullet1"/>
        <w:numPr>
          <w:ilvl w:val="0"/>
          <w:numId w:val="20"/>
        </w:numPr>
        <w:rPr>
          <w:i/>
          <w:sz w:val="22"/>
          <w:szCs w:val="20"/>
        </w:rPr>
      </w:pPr>
      <w:r w:rsidRPr="00FA3F1E">
        <w:rPr>
          <w:i/>
          <w:sz w:val="22"/>
          <w:szCs w:val="20"/>
        </w:rPr>
        <w:t xml:space="preserve">For STxMP PUSCH/PUCCH, when the total transmission power of PUSCHs/PUCCHs from different UE panels exceeds the maximum allowed transmission power per UE, power control enhancement should be considered. </w:t>
      </w:r>
    </w:p>
    <w:p w14:paraId="272067A1" w14:textId="7BEE033D" w:rsidR="0066794D" w:rsidRPr="009D6627" w:rsidRDefault="0066794D" w:rsidP="00794C45">
      <w:pPr>
        <w:pBdr>
          <w:bottom w:val="single" w:sz="6" w:space="1" w:color="auto"/>
        </w:pBdr>
        <w:rPr>
          <w:rFonts w:hint="eastAsia"/>
          <w:b/>
          <w:i/>
          <w:lang w:eastAsia="zh-CN"/>
        </w:rPr>
      </w:pPr>
      <w:bookmarkStart w:id="4" w:name="_GoBack"/>
      <w:bookmarkEnd w:id="4"/>
    </w:p>
    <w:p w14:paraId="4207A91E" w14:textId="4DB17F8D" w:rsidR="00DC15A0" w:rsidRPr="00D65098" w:rsidRDefault="007C2BDF" w:rsidP="0031356D">
      <w:pPr>
        <w:pStyle w:val="1"/>
        <w:numPr>
          <w:ilvl w:val="0"/>
          <w:numId w:val="0"/>
        </w:numPr>
        <w:ind w:left="432" w:hanging="432"/>
        <w:rPr>
          <w:lang w:eastAsia="zh-CN"/>
        </w:rPr>
      </w:pPr>
      <w:r>
        <w:rPr>
          <w:lang w:eastAsia="zh-CN"/>
        </w:rPr>
        <w:t>Reference</w:t>
      </w:r>
    </w:p>
    <w:bookmarkEnd w:id="1"/>
    <w:p w14:paraId="495A5DDA" w14:textId="3A44A087" w:rsidR="00B146F4" w:rsidRDefault="00D936A9" w:rsidP="00A062E1">
      <w:pPr>
        <w:pStyle w:val="af3"/>
        <w:numPr>
          <w:ilvl w:val="0"/>
          <w:numId w:val="11"/>
        </w:numPr>
        <w:ind w:firstLineChars="0"/>
      </w:pPr>
      <w:r>
        <w:t>RP-213598</w:t>
      </w:r>
      <w:r w:rsidR="00B146F4">
        <w:t xml:space="preserve">, </w:t>
      </w:r>
      <w:r w:rsidRPr="00D936A9">
        <w:t>MIMO Evolution for Downlink and Uplink</w:t>
      </w:r>
    </w:p>
    <w:p w14:paraId="700B5327" w14:textId="4F6056F4" w:rsidR="00335E67" w:rsidRDefault="00335E67" w:rsidP="00A062E1">
      <w:pPr>
        <w:pStyle w:val="af3"/>
        <w:numPr>
          <w:ilvl w:val="0"/>
          <w:numId w:val="11"/>
        </w:numPr>
        <w:ind w:firstLineChars="0"/>
      </w:pPr>
      <w:r w:rsidRPr="008B1243">
        <w:rPr>
          <w:lang w:eastAsia="ko-KR"/>
        </w:rPr>
        <w:t>3GPP TS 38.213: "NR; Physical Layer Procedures for control".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595CB" w14:textId="77777777" w:rsidR="00931168" w:rsidRDefault="00931168">
      <w:r>
        <w:separator/>
      </w:r>
    </w:p>
  </w:endnote>
  <w:endnote w:type="continuationSeparator" w:id="0">
    <w:p w14:paraId="041CBFFE" w14:textId="77777777" w:rsidR="00931168" w:rsidRDefault="0093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D6183" w14:textId="77777777" w:rsidR="00931168" w:rsidRDefault="00931168">
      <w:r>
        <w:separator/>
      </w:r>
    </w:p>
  </w:footnote>
  <w:footnote w:type="continuationSeparator" w:id="0">
    <w:p w14:paraId="4B7CB8F6" w14:textId="77777777" w:rsidR="00931168" w:rsidRDefault="00931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FE7A4F"/>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6483"/>
    <w:multiLevelType w:val="hybridMultilevel"/>
    <w:tmpl w:val="92AC700C"/>
    <w:lvl w:ilvl="0" w:tplc="028862D4">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387E8D"/>
    <w:multiLevelType w:val="hybridMultilevel"/>
    <w:tmpl w:val="92AC700C"/>
    <w:lvl w:ilvl="0" w:tplc="028862D4">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25"/>
  </w:num>
  <w:num w:numId="4">
    <w:abstractNumId w:val="26"/>
  </w:num>
  <w:num w:numId="5">
    <w:abstractNumId w:val="17"/>
  </w:num>
  <w:num w:numId="6">
    <w:abstractNumId w:val="16"/>
  </w:num>
  <w:num w:numId="7">
    <w:abstractNumId w:val="28"/>
  </w:num>
  <w:num w:numId="8">
    <w:abstractNumId w:val="24"/>
  </w:num>
  <w:num w:numId="9">
    <w:abstractNumId w:val="14"/>
  </w:num>
  <w:num w:numId="10">
    <w:abstractNumId w:val="22"/>
  </w:num>
  <w:num w:numId="11">
    <w:abstractNumId w:val="5"/>
  </w:num>
  <w:num w:numId="12">
    <w:abstractNumId w:val="23"/>
  </w:num>
  <w:num w:numId="13">
    <w:abstractNumId w:val="13"/>
  </w:num>
  <w:num w:numId="14">
    <w:abstractNumId w:val="1"/>
  </w:num>
  <w:num w:numId="15">
    <w:abstractNumId w:val="21"/>
  </w:num>
  <w:num w:numId="16">
    <w:abstractNumId w:val="29"/>
  </w:num>
  <w:num w:numId="17">
    <w:abstractNumId w:val="33"/>
  </w:num>
  <w:num w:numId="18">
    <w:abstractNumId w:val="6"/>
  </w:num>
  <w:num w:numId="19">
    <w:abstractNumId w:val="2"/>
  </w:num>
  <w:num w:numId="20">
    <w:abstractNumId w:val="10"/>
  </w:num>
  <w:num w:numId="21">
    <w:abstractNumId w:val="4"/>
  </w:num>
  <w:num w:numId="22">
    <w:abstractNumId w:val="30"/>
  </w:num>
  <w:num w:numId="23">
    <w:abstractNumId w:val="7"/>
  </w:num>
  <w:num w:numId="24">
    <w:abstractNumId w:val="15"/>
  </w:num>
  <w:num w:numId="25">
    <w:abstractNumId w:val="31"/>
  </w:num>
  <w:num w:numId="26">
    <w:abstractNumId w:val="12"/>
  </w:num>
  <w:num w:numId="27">
    <w:abstractNumId w:val="0"/>
  </w:num>
  <w:num w:numId="28">
    <w:abstractNumId w:val="27"/>
  </w:num>
  <w:num w:numId="29">
    <w:abstractNumId w:val="8"/>
  </w:num>
  <w:num w:numId="30">
    <w:abstractNumId w:val="3"/>
  </w:num>
  <w:num w:numId="31">
    <w:abstractNumId w:val="18"/>
  </w:num>
  <w:num w:numId="32">
    <w:abstractNumId w:val="20"/>
  </w:num>
  <w:num w:numId="33">
    <w:abstractNumId w:val="19"/>
  </w:num>
  <w:num w:numId="34">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6C50"/>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8"/>
    <w:rsid w:val="00015EFB"/>
    <w:rsid w:val="0001634B"/>
    <w:rsid w:val="00016594"/>
    <w:rsid w:val="000165D2"/>
    <w:rsid w:val="000165E2"/>
    <w:rsid w:val="00016AB0"/>
    <w:rsid w:val="00016F8D"/>
    <w:rsid w:val="000172BE"/>
    <w:rsid w:val="000178CD"/>
    <w:rsid w:val="00017D8A"/>
    <w:rsid w:val="0002059E"/>
    <w:rsid w:val="000210A9"/>
    <w:rsid w:val="000211EB"/>
    <w:rsid w:val="00021498"/>
    <w:rsid w:val="00021B29"/>
    <w:rsid w:val="00021C0B"/>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DF"/>
    <w:rsid w:val="00053428"/>
    <w:rsid w:val="0005380B"/>
    <w:rsid w:val="000539C2"/>
    <w:rsid w:val="00053A99"/>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3AF"/>
    <w:rsid w:val="000614FE"/>
    <w:rsid w:val="00061FD8"/>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600"/>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DB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B84"/>
    <w:rsid w:val="00137CFE"/>
    <w:rsid w:val="001404CA"/>
    <w:rsid w:val="0014063E"/>
    <w:rsid w:val="0014087D"/>
    <w:rsid w:val="00140C57"/>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932"/>
    <w:rsid w:val="00185A32"/>
    <w:rsid w:val="00185A64"/>
    <w:rsid w:val="00185A9C"/>
    <w:rsid w:val="00186482"/>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7CC"/>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64F"/>
    <w:rsid w:val="00211726"/>
    <w:rsid w:val="00211845"/>
    <w:rsid w:val="002128DA"/>
    <w:rsid w:val="00212CB6"/>
    <w:rsid w:val="00212E37"/>
    <w:rsid w:val="00212E61"/>
    <w:rsid w:val="00212F99"/>
    <w:rsid w:val="00213CC4"/>
    <w:rsid w:val="00213EC9"/>
    <w:rsid w:val="002140FF"/>
    <w:rsid w:val="0021421D"/>
    <w:rsid w:val="002146DF"/>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00"/>
    <w:rsid w:val="00240825"/>
    <w:rsid w:val="00240914"/>
    <w:rsid w:val="00240A70"/>
    <w:rsid w:val="00240D3F"/>
    <w:rsid w:val="00240E54"/>
    <w:rsid w:val="00240EE2"/>
    <w:rsid w:val="00241028"/>
    <w:rsid w:val="0024125B"/>
    <w:rsid w:val="00241857"/>
    <w:rsid w:val="002419AF"/>
    <w:rsid w:val="00241EA9"/>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A4"/>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73"/>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9B6"/>
    <w:rsid w:val="00272B03"/>
    <w:rsid w:val="002731DF"/>
    <w:rsid w:val="002733E2"/>
    <w:rsid w:val="00273580"/>
    <w:rsid w:val="00273812"/>
    <w:rsid w:val="00273A73"/>
    <w:rsid w:val="00273DBD"/>
    <w:rsid w:val="00273F30"/>
    <w:rsid w:val="00273F67"/>
    <w:rsid w:val="00274006"/>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0DB7"/>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59"/>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75B"/>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DA"/>
    <w:rsid w:val="002C1201"/>
    <w:rsid w:val="002C1441"/>
    <w:rsid w:val="002C1460"/>
    <w:rsid w:val="002C17D5"/>
    <w:rsid w:val="002C1933"/>
    <w:rsid w:val="002C20F2"/>
    <w:rsid w:val="002C2482"/>
    <w:rsid w:val="002C26B3"/>
    <w:rsid w:val="002C2C62"/>
    <w:rsid w:val="002C2F40"/>
    <w:rsid w:val="002C2FCA"/>
    <w:rsid w:val="002C3800"/>
    <w:rsid w:val="002C382F"/>
    <w:rsid w:val="002C38B2"/>
    <w:rsid w:val="002C3F9C"/>
    <w:rsid w:val="002C4D41"/>
    <w:rsid w:val="002C4D90"/>
    <w:rsid w:val="002C540C"/>
    <w:rsid w:val="002C545E"/>
    <w:rsid w:val="002C5AFA"/>
    <w:rsid w:val="002C62CF"/>
    <w:rsid w:val="002C6703"/>
    <w:rsid w:val="002C684B"/>
    <w:rsid w:val="002C73DE"/>
    <w:rsid w:val="002C7544"/>
    <w:rsid w:val="002D0439"/>
    <w:rsid w:val="002D0759"/>
    <w:rsid w:val="002D09C9"/>
    <w:rsid w:val="002D0A0A"/>
    <w:rsid w:val="002D0A14"/>
    <w:rsid w:val="002D0AC2"/>
    <w:rsid w:val="002D0E90"/>
    <w:rsid w:val="002D0FB3"/>
    <w:rsid w:val="002D11B7"/>
    <w:rsid w:val="002D173D"/>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2CE"/>
    <w:rsid w:val="00327721"/>
    <w:rsid w:val="0032779F"/>
    <w:rsid w:val="0033055C"/>
    <w:rsid w:val="00330917"/>
    <w:rsid w:val="00331420"/>
    <w:rsid w:val="0033152C"/>
    <w:rsid w:val="0033159C"/>
    <w:rsid w:val="0033171D"/>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6F7"/>
    <w:rsid w:val="003378DD"/>
    <w:rsid w:val="00337955"/>
    <w:rsid w:val="0033799A"/>
    <w:rsid w:val="00337F85"/>
    <w:rsid w:val="003401D3"/>
    <w:rsid w:val="0034085B"/>
    <w:rsid w:val="00340E87"/>
    <w:rsid w:val="003421F9"/>
    <w:rsid w:val="0034226D"/>
    <w:rsid w:val="0034227F"/>
    <w:rsid w:val="00342535"/>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981"/>
    <w:rsid w:val="00354A47"/>
    <w:rsid w:val="00354E79"/>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02"/>
    <w:rsid w:val="00361CC8"/>
    <w:rsid w:val="00362569"/>
    <w:rsid w:val="003626CD"/>
    <w:rsid w:val="00362C20"/>
    <w:rsid w:val="00362F00"/>
    <w:rsid w:val="00363397"/>
    <w:rsid w:val="003636CD"/>
    <w:rsid w:val="003642B2"/>
    <w:rsid w:val="003645F8"/>
    <w:rsid w:val="0036487C"/>
    <w:rsid w:val="00364FC3"/>
    <w:rsid w:val="00365411"/>
    <w:rsid w:val="0036556D"/>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C1D"/>
    <w:rsid w:val="00397D9E"/>
    <w:rsid w:val="00397FC3"/>
    <w:rsid w:val="003A05BC"/>
    <w:rsid w:val="003A08EA"/>
    <w:rsid w:val="003A0A85"/>
    <w:rsid w:val="003A180F"/>
    <w:rsid w:val="003A18DD"/>
    <w:rsid w:val="003A1B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F6A"/>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287"/>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61"/>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91F"/>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43"/>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A4"/>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269"/>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3E98"/>
    <w:rsid w:val="004A4715"/>
    <w:rsid w:val="004A471F"/>
    <w:rsid w:val="004A4915"/>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D1"/>
    <w:rsid w:val="004B3826"/>
    <w:rsid w:val="004B3EAA"/>
    <w:rsid w:val="004B407B"/>
    <w:rsid w:val="004B49E6"/>
    <w:rsid w:val="004B4D69"/>
    <w:rsid w:val="004B53D7"/>
    <w:rsid w:val="004B54AF"/>
    <w:rsid w:val="004B5BE6"/>
    <w:rsid w:val="004B5FC7"/>
    <w:rsid w:val="004B6373"/>
    <w:rsid w:val="004B63B7"/>
    <w:rsid w:val="004B682C"/>
    <w:rsid w:val="004B6CC9"/>
    <w:rsid w:val="004B733F"/>
    <w:rsid w:val="004B7769"/>
    <w:rsid w:val="004B79FF"/>
    <w:rsid w:val="004B7E50"/>
    <w:rsid w:val="004C01A8"/>
    <w:rsid w:val="004C07ED"/>
    <w:rsid w:val="004C0809"/>
    <w:rsid w:val="004C0E1E"/>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A57"/>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7E8"/>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07FC1"/>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759"/>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3B7"/>
    <w:rsid w:val="005717F5"/>
    <w:rsid w:val="00571FCC"/>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E5C"/>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887"/>
    <w:rsid w:val="0059594A"/>
    <w:rsid w:val="00595BCC"/>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9FA"/>
    <w:rsid w:val="005A4E75"/>
    <w:rsid w:val="005A5109"/>
    <w:rsid w:val="005A522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6B3"/>
    <w:rsid w:val="005B4D87"/>
    <w:rsid w:val="005B5032"/>
    <w:rsid w:val="005B532C"/>
    <w:rsid w:val="005B5B53"/>
    <w:rsid w:val="005B5B82"/>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0ED"/>
    <w:rsid w:val="005C3616"/>
    <w:rsid w:val="005C38F1"/>
    <w:rsid w:val="005C3D68"/>
    <w:rsid w:val="005C3FB6"/>
    <w:rsid w:val="005C40F4"/>
    <w:rsid w:val="005C4163"/>
    <w:rsid w:val="005C43BE"/>
    <w:rsid w:val="005C44B3"/>
    <w:rsid w:val="005C44F3"/>
    <w:rsid w:val="005C477F"/>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34"/>
    <w:rsid w:val="005E0811"/>
    <w:rsid w:val="005E096B"/>
    <w:rsid w:val="005E104E"/>
    <w:rsid w:val="005E18C1"/>
    <w:rsid w:val="005E19DC"/>
    <w:rsid w:val="005E234A"/>
    <w:rsid w:val="005E2371"/>
    <w:rsid w:val="005E23E0"/>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46"/>
    <w:rsid w:val="00600F95"/>
    <w:rsid w:val="006014B0"/>
    <w:rsid w:val="0060152D"/>
    <w:rsid w:val="00601839"/>
    <w:rsid w:val="00601A4F"/>
    <w:rsid w:val="00601E33"/>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FA8"/>
    <w:rsid w:val="0066043F"/>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4D"/>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3DA"/>
    <w:rsid w:val="00675543"/>
    <w:rsid w:val="00675558"/>
    <w:rsid w:val="0067555F"/>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734"/>
    <w:rsid w:val="00685931"/>
    <w:rsid w:val="006859A3"/>
    <w:rsid w:val="00685F99"/>
    <w:rsid w:val="00685FD4"/>
    <w:rsid w:val="00686567"/>
    <w:rsid w:val="00686612"/>
    <w:rsid w:val="0068661E"/>
    <w:rsid w:val="00686DF5"/>
    <w:rsid w:val="00686E68"/>
    <w:rsid w:val="006875B2"/>
    <w:rsid w:val="00687BBE"/>
    <w:rsid w:val="006904E7"/>
    <w:rsid w:val="00690888"/>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49C"/>
    <w:rsid w:val="006B04F8"/>
    <w:rsid w:val="006B06BF"/>
    <w:rsid w:val="006B0883"/>
    <w:rsid w:val="006B0F90"/>
    <w:rsid w:val="006B120D"/>
    <w:rsid w:val="006B123C"/>
    <w:rsid w:val="006B17E7"/>
    <w:rsid w:val="006B19E8"/>
    <w:rsid w:val="006B1A8A"/>
    <w:rsid w:val="006B1FD5"/>
    <w:rsid w:val="006B2208"/>
    <w:rsid w:val="006B24E1"/>
    <w:rsid w:val="006B2564"/>
    <w:rsid w:val="006B26A3"/>
    <w:rsid w:val="006B317E"/>
    <w:rsid w:val="006B33E5"/>
    <w:rsid w:val="006B3B43"/>
    <w:rsid w:val="006B3CB9"/>
    <w:rsid w:val="006B415B"/>
    <w:rsid w:val="006B4251"/>
    <w:rsid w:val="006B46B1"/>
    <w:rsid w:val="006B4761"/>
    <w:rsid w:val="006B4BED"/>
    <w:rsid w:val="006B555A"/>
    <w:rsid w:val="006B58B9"/>
    <w:rsid w:val="006B600A"/>
    <w:rsid w:val="006B6635"/>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76E"/>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343B"/>
    <w:rsid w:val="006F39F9"/>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845"/>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02"/>
    <w:rsid w:val="00734B20"/>
    <w:rsid w:val="00734EBE"/>
    <w:rsid w:val="007355D9"/>
    <w:rsid w:val="00735791"/>
    <w:rsid w:val="007357D1"/>
    <w:rsid w:val="007358F0"/>
    <w:rsid w:val="00735B5F"/>
    <w:rsid w:val="00735CDC"/>
    <w:rsid w:val="007361DC"/>
    <w:rsid w:val="00736223"/>
    <w:rsid w:val="00736636"/>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D4D"/>
    <w:rsid w:val="00744EA0"/>
    <w:rsid w:val="007451D4"/>
    <w:rsid w:val="00745280"/>
    <w:rsid w:val="007457B4"/>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C7E"/>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E25"/>
    <w:rsid w:val="007A1F44"/>
    <w:rsid w:val="007A228D"/>
    <w:rsid w:val="007A23FF"/>
    <w:rsid w:val="007A2581"/>
    <w:rsid w:val="007A259E"/>
    <w:rsid w:val="007A27EB"/>
    <w:rsid w:val="007A295B"/>
    <w:rsid w:val="007A298F"/>
    <w:rsid w:val="007A2FC3"/>
    <w:rsid w:val="007A3078"/>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44A"/>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D1"/>
    <w:rsid w:val="007B3BE4"/>
    <w:rsid w:val="007B3DBB"/>
    <w:rsid w:val="007B3E6F"/>
    <w:rsid w:val="007B400F"/>
    <w:rsid w:val="007B4204"/>
    <w:rsid w:val="007B43CE"/>
    <w:rsid w:val="007B4439"/>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23"/>
    <w:rsid w:val="00817D32"/>
    <w:rsid w:val="00817D9A"/>
    <w:rsid w:val="00817FBA"/>
    <w:rsid w:val="00820184"/>
    <w:rsid w:val="00820244"/>
    <w:rsid w:val="00820F07"/>
    <w:rsid w:val="008216DB"/>
    <w:rsid w:val="008221B3"/>
    <w:rsid w:val="0082248E"/>
    <w:rsid w:val="008224CB"/>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9F4"/>
    <w:rsid w:val="00831F52"/>
    <w:rsid w:val="00832154"/>
    <w:rsid w:val="008321DD"/>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A4"/>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6F6"/>
    <w:rsid w:val="00847701"/>
    <w:rsid w:val="0084791F"/>
    <w:rsid w:val="00847CD5"/>
    <w:rsid w:val="00847D11"/>
    <w:rsid w:val="00847EF6"/>
    <w:rsid w:val="00847FB1"/>
    <w:rsid w:val="008500E7"/>
    <w:rsid w:val="008504A6"/>
    <w:rsid w:val="008506B6"/>
    <w:rsid w:val="0085085F"/>
    <w:rsid w:val="008509C4"/>
    <w:rsid w:val="00850ACA"/>
    <w:rsid w:val="00850AE0"/>
    <w:rsid w:val="00850D3E"/>
    <w:rsid w:val="00851132"/>
    <w:rsid w:val="00851581"/>
    <w:rsid w:val="008516BD"/>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C7F"/>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E5"/>
    <w:rsid w:val="008E4514"/>
    <w:rsid w:val="008E4BC6"/>
    <w:rsid w:val="008E5034"/>
    <w:rsid w:val="008E53FD"/>
    <w:rsid w:val="008E54FA"/>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A3"/>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41"/>
    <w:rsid w:val="0090696D"/>
    <w:rsid w:val="00906CD6"/>
    <w:rsid w:val="00906E4D"/>
    <w:rsid w:val="00906F31"/>
    <w:rsid w:val="0090747B"/>
    <w:rsid w:val="009075EF"/>
    <w:rsid w:val="00907882"/>
    <w:rsid w:val="009078B3"/>
    <w:rsid w:val="00907A05"/>
    <w:rsid w:val="00907A77"/>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2D4"/>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963"/>
    <w:rsid w:val="00942C80"/>
    <w:rsid w:val="00943197"/>
    <w:rsid w:val="009435F2"/>
    <w:rsid w:val="00943C23"/>
    <w:rsid w:val="00943F2C"/>
    <w:rsid w:val="00944267"/>
    <w:rsid w:val="009443EA"/>
    <w:rsid w:val="00944810"/>
    <w:rsid w:val="00944D11"/>
    <w:rsid w:val="00944E5B"/>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75D"/>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F2"/>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8D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AF5"/>
    <w:rsid w:val="00977BA7"/>
    <w:rsid w:val="00977CF1"/>
    <w:rsid w:val="00980371"/>
    <w:rsid w:val="0098092F"/>
    <w:rsid w:val="009809CE"/>
    <w:rsid w:val="0098194F"/>
    <w:rsid w:val="009819F0"/>
    <w:rsid w:val="00981A96"/>
    <w:rsid w:val="00981ACB"/>
    <w:rsid w:val="00981C99"/>
    <w:rsid w:val="009822D8"/>
    <w:rsid w:val="009826C8"/>
    <w:rsid w:val="00982BA6"/>
    <w:rsid w:val="00982D45"/>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828"/>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0"/>
    <w:rsid w:val="009C534D"/>
    <w:rsid w:val="009C5CCA"/>
    <w:rsid w:val="009C5DE1"/>
    <w:rsid w:val="009C60C0"/>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882"/>
    <w:rsid w:val="00A03A22"/>
    <w:rsid w:val="00A04616"/>
    <w:rsid w:val="00A04634"/>
    <w:rsid w:val="00A0498A"/>
    <w:rsid w:val="00A04DE8"/>
    <w:rsid w:val="00A04E7E"/>
    <w:rsid w:val="00A05193"/>
    <w:rsid w:val="00A0536E"/>
    <w:rsid w:val="00A0556D"/>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7C6"/>
    <w:rsid w:val="00A21A36"/>
    <w:rsid w:val="00A21BC9"/>
    <w:rsid w:val="00A21C31"/>
    <w:rsid w:val="00A21C87"/>
    <w:rsid w:val="00A22090"/>
    <w:rsid w:val="00A22446"/>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4D3"/>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B96"/>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AD7"/>
    <w:rsid w:val="00A522D8"/>
    <w:rsid w:val="00A522EB"/>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56E"/>
    <w:rsid w:val="00AC3E0A"/>
    <w:rsid w:val="00AC44F4"/>
    <w:rsid w:val="00AC4903"/>
    <w:rsid w:val="00AC5243"/>
    <w:rsid w:val="00AC5548"/>
    <w:rsid w:val="00AC55DE"/>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1A2"/>
    <w:rsid w:val="00AD542F"/>
    <w:rsid w:val="00AD54D4"/>
    <w:rsid w:val="00AD5767"/>
    <w:rsid w:val="00AD5854"/>
    <w:rsid w:val="00AD5BEB"/>
    <w:rsid w:val="00AD60F6"/>
    <w:rsid w:val="00AD64D9"/>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0BC"/>
    <w:rsid w:val="00AF456D"/>
    <w:rsid w:val="00AF4774"/>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109C"/>
    <w:rsid w:val="00B11500"/>
    <w:rsid w:val="00B11EE8"/>
    <w:rsid w:val="00B1236F"/>
    <w:rsid w:val="00B126FC"/>
    <w:rsid w:val="00B128C3"/>
    <w:rsid w:val="00B128DD"/>
    <w:rsid w:val="00B12FCC"/>
    <w:rsid w:val="00B131A6"/>
    <w:rsid w:val="00B13700"/>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89D"/>
    <w:rsid w:val="00B22C0D"/>
    <w:rsid w:val="00B22D5B"/>
    <w:rsid w:val="00B23619"/>
    <w:rsid w:val="00B236FF"/>
    <w:rsid w:val="00B239DD"/>
    <w:rsid w:val="00B23A8B"/>
    <w:rsid w:val="00B23AF4"/>
    <w:rsid w:val="00B23C15"/>
    <w:rsid w:val="00B23C47"/>
    <w:rsid w:val="00B241AF"/>
    <w:rsid w:val="00B2453B"/>
    <w:rsid w:val="00B24665"/>
    <w:rsid w:val="00B24737"/>
    <w:rsid w:val="00B24F0F"/>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E24"/>
    <w:rsid w:val="00B83FFB"/>
    <w:rsid w:val="00B84440"/>
    <w:rsid w:val="00B84511"/>
    <w:rsid w:val="00B8459A"/>
    <w:rsid w:val="00B84873"/>
    <w:rsid w:val="00B849C9"/>
    <w:rsid w:val="00B84CB4"/>
    <w:rsid w:val="00B84D9B"/>
    <w:rsid w:val="00B851F3"/>
    <w:rsid w:val="00B853BE"/>
    <w:rsid w:val="00B856D7"/>
    <w:rsid w:val="00B85874"/>
    <w:rsid w:val="00B85CC3"/>
    <w:rsid w:val="00B863D1"/>
    <w:rsid w:val="00B86476"/>
    <w:rsid w:val="00B86932"/>
    <w:rsid w:val="00B86A3D"/>
    <w:rsid w:val="00B86BF9"/>
    <w:rsid w:val="00B87423"/>
    <w:rsid w:val="00B874B0"/>
    <w:rsid w:val="00B875C7"/>
    <w:rsid w:val="00B87990"/>
    <w:rsid w:val="00B87C4D"/>
    <w:rsid w:val="00B87CC3"/>
    <w:rsid w:val="00B902B1"/>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A70"/>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1FD"/>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BE0"/>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E3A"/>
    <w:rsid w:val="00C42031"/>
    <w:rsid w:val="00C423FF"/>
    <w:rsid w:val="00C424BD"/>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F84"/>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B09"/>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AC4"/>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4"/>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A2C"/>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0F2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B75"/>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3032"/>
    <w:rsid w:val="00E833A7"/>
    <w:rsid w:val="00E834B1"/>
    <w:rsid w:val="00E83752"/>
    <w:rsid w:val="00E847FA"/>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69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77"/>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B7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C42"/>
    <w:rsid w:val="00EE3D4F"/>
    <w:rsid w:val="00EE432C"/>
    <w:rsid w:val="00EE444B"/>
    <w:rsid w:val="00EE4694"/>
    <w:rsid w:val="00EE4B3C"/>
    <w:rsid w:val="00EE4B6D"/>
    <w:rsid w:val="00EE534D"/>
    <w:rsid w:val="00EE5560"/>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8DD"/>
    <w:rsid w:val="00EF2E01"/>
    <w:rsid w:val="00EF30A3"/>
    <w:rsid w:val="00EF3107"/>
    <w:rsid w:val="00EF3A1C"/>
    <w:rsid w:val="00EF3DFA"/>
    <w:rsid w:val="00EF3FFB"/>
    <w:rsid w:val="00EF4170"/>
    <w:rsid w:val="00EF4366"/>
    <w:rsid w:val="00EF4CD6"/>
    <w:rsid w:val="00EF508C"/>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15"/>
    <w:rsid w:val="00F401A9"/>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F0C"/>
    <w:rsid w:val="00F43F5C"/>
    <w:rsid w:val="00F44363"/>
    <w:rsid w:val="00F4443E"/>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C67"/>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0B"/>
    <w:rsid w:val="00F94070"/>
    <w:rsid w:val="00F940B4"/>
    <w:rsid w:val="00F94814"/>
    <w:rsid w:val="00F94890"/>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3F1E"/>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1E48"/>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8"/>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8"/>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6D747-B92F-4100-BCA4-C0680B7CD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4863</Words>
  <Characters>27720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37</cp:revision>
  <cp:lastPrinted>2015-03-27T14:25:00Z</cp:lastPrinted>
  <dcterms:created xsi:type="dcterms:W3CDTF">2022-11-07T08:29:00Z</dcterms:created>
  <dcterms:modified xsi:type="dcterms:W3CDTF">2022-11-07T09:22:00Z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